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6C" w:rsidRPr="00BD3CE9" w:rsidRDefault="0022186C" w:rsidP="0022186C">
      <w:pPr>
        <w:jc w:val="center"/>
        <w:rPr>
          <w:b/>
          <w:bCs/>
          <w:sz w:val="23"/>
          <w:szCs w:val="23"/>
        </w:rPr>
      </w:pPr>
      <w:r w:rsidRPr="00BD3CE9">
        <w:rPr>
          <w:b/>
          <w:bCs/>
          <w:sz w:val="23"/>
          <w:szCs w:val="23"/>
        </w:rPr>
        <w:t>Сообщение о существенном факте о принятии решения о размещении ценных бумаг</w:t>
      </w:r>
    </w:p>
    <w:p w:rsidR="0022186C" w:rsidRPr="00BD3CE9" w:rsidRDefault="0022186C" w:rsidP="0022186C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22186C" w:rsidRPr="00BD3CE9" w:rsidTr="00F26215">
        <w:trPr>
          <w:trHeight w:val="345"/>
          <w:jc w:val="center"/>
        </w:trPr>
        <w:tc>
          <w:tcPr>
            <w:tcW w:w="9648" w:type="dxa"/>
          </w:tcPr>
          <w:p w:rsidR="0022186C" w:rsidRPr="00BD3CE9" w:rsidRDefault="0022186C" w:rsidP="00F26215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BD3CE9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22186C" w:rsidRPr="00BD3CE9" w:rsidTr="00F26215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D3CE9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BD3CE9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BD3CE9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22186C" w:rsidRPr="00BD3CE9" w:rsidTr="00F26215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D3CE9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22186C" w:rsidRPr="00BD3CE9" w:rsidTr="00F26215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D3CE9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22186C" w:rsidRPr="00BD3CE9" w:rsidTr="00F26215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D3CE9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22186C" w:rsidRPr="00BD3CE9" w:rsidTr="00F26215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D3CE9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22186C" w:rsidRPr="00BD3CE9" w:rsidTr="00F26215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BD3CE9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BD3CE9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BD3CE9">
              <w:t xml:space="preserve"> </w:t>
            </w:r>
            <w:r w:rsidRPr="00BD3CE9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22186C" w:rsidRPr="00BD3CE9" w:rsidTr="00F26215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r w:rsidRPr="00BD3CE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BD3CE9" w:rsidP="00F26215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D3CE9">
              <w:rPr>
                <w:b/>
                <w:i/>
                <w:sz w:val="22"/>
                <w:szCs w:val="22"/>
              </w:rPr>
              <w:t>10</w:t>
            </w:r>
            <w:r w:rsidR="0022186C" w:rsidRPr="00BD3CE9">
              <w:rPr>
                <w:b/>
                <w:i/>
                <w:sz w:val="22"/>
                <w:szCs w:val="22"/>
              </w:rPr>
              <w:t xml:space="preserve"> </w:t>
            </w:r>
            <w:r w:rsidRPr="00BD3CE9">
              <w:rPr>
                <w:b/>
                <w:i/>
                <w:sz w:val="22"/>
                <w:szCs w:val="22"/>
              </w:rPr>
              <w:t>декабр</w:t>
            </w:r>
            <w:r w:rsidR="0022186C" w:rsidRPr="00BD3CE9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22186C" w:rsidRPr="0022186C" w:rsidRDefault="0022186C" w:rsidP="0022186C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22186C" w:rsidRPr="00BD3CE9" w:rsidTr="00F262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BD3CE9" w:rsidRDefault="0022186C" w:rsidP="00F26215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BD3CE9">
              <w:rPr>
                <w:sz w:val="22"/>
                <w:szCs w:val="22"/>
              </w:rPr>
              <w:t>2. Содержание сообщения</w:t>
            </w:r>
          </w:p>
        </w:tc>
      </w:tr>
      <w:tr w:rsidR="0022186C" w:rsidRPr="0022186C" w:rsidTr="00F262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 xml:space="preserve">2.1. Орган управления эмитента, принявший решение о размещении ценных бумаг: </w:t>
            </w:r>
            <w:r w:rsidR="00BD3CE9" w:rsidRPr="009663EE">
              <w:rPr>
                <w:rFonts w:eastAsiaTheme="minorHAnsi"/>
                <w:b/>
                <w:i/>
                <w:sz w:val="22"/>
                <w:szCs w:val="22"/>
              </w:rPr>
              <w:t>Внеочередное общее собрание акционеров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 xml:space="preserve"> АО «</w:t>
            </w:r>
            <w:proofErr w:type="spellStart"/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9663EE">
              <w:rPr>
                <w:rFonts w:eastAsiaTheme="minorHAnsi"/>
                <w:b/>
                <w:i/>
                <w:sz w:val="22"/>
                <w:szCs w:val="22"/>
              </w:rPr>
              <w:t xml:space="preserve"> Инвест»;</w:t>
            </w: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 xml:space="preserve">2.2. Вид общего собрания (годовое (очередное), внеочередное) в случае, если органом управления эмитента, принявшим решение о размещении ценных бумаг, является общее собрание участников (акционеров) эмитента, а также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внеочередное, заочное голосование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 xml:space="preserve">2.3. Дата принятия уполномоченным органом управления эмитента решения о размещении ценных бумаг: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10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декабр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я 2024 г.</w:t>
            </w: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>2.4. Дата и место проведения собрания (заседания) уполномоченного органа управления эмитента, на котором принято решение о размещении ценных бумаг:</w:t>
            </w:r>
            <w:r w:rsidRPr="009663EE">
              <w:t xml:space="preserve">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10 декабр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я 2024 г.</w:t>
            </w:r>
            <w:r w:rsidRPr="009663EE">
              <w:rPr>
                <w:b/>
                <w:i/>
              </w:rPr>
              <w:t xml:space="preserve">, 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121151, г. Москва, набережная Тараса Шевченко, д. 23А, этаж 19, пом. I, комната 13.</w:t>
            </w: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 xml:space="preserve">2.5. Дата составления и номер протокола собрания (заседания) уполномоченного органа управления эмитента, на котором принято решение о размещении ценных бумаг: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10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.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1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2.2024г. №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3/2024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22186C" w:rsidRPr="0022186C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</w:p>
          <w:p w:rsidR="0022186C" w:rsidRPr="009663EE" w:rsidRDefault="0022186C" w:rsidP="00966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 xml:space="preserve">2.6. Сведения о наличии кворума и о результатах голосования по вопросу о принятии решения о размещении ценных бумаг: </w:t>
            </w:r>
          </w:p>
          <w:p w:rsidR="009663EE" w:rsidRPr="001152CE" w:rsidRDefault="009663EE" w:rsidP="009663EE">
            <w:pPr>
              <w:keepNext/>
              <w:keepLines/>
              <w:spacing w:before="60" w:after="60"/>
              <w:ind w:left="539"/>
              <w:rPr>
                <w:b/>
                <w:bCs/>
              </w:rPr>
            </w:pPr>
            <w:r w:rsidRPr="000C4BED">
              <w:rPr>
                <w:b/>
                <w:bCs/>
              </w:rPr>
              <w:t>Информация о наличии кворума по вопросу повестки дня: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106"/>
              <w:gridCol w:w="2013"/>
            </w:tblGrid>
            <w:tr w:rsidR="009663EE" w:rsidRPr="00CA5167" w:rsidTr="00F26215">
              <w:trPr>
                <w:cantSplit/>
              </w:trPr>
              <w:tc>
                <w:tcPr>
                  <w:tcW w:w="7487" w:type="dxa"/>
                </w:tcPr>
                <w:p w:rsidR="009663EE" w:rsidRDefault="009663EE" w:rsidP="009663EE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которыми обладали лица, включенные в список лиц, имевших право на участие в общем собрании, по </w:t>
                  </w:r>
                  <w:r>
                    <w:t xml:space="preserve">данному </w:t>
                  </w:r>
                  <w:r w:rsidRPr="003A6136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9663EE" w:rsidRPr="00416CF4" w:rsidRDefault="009663EE" w:rsidP="009663EE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9663EE" w:rsidRPr="00CA5167" w:rsidTr="00F26215">
              <w:trPr>
                <w:cantSplit/>
              </w:trPr>
              <w:tc>
                <w:tcPr>
                  <w:tcW w:w="7487" w:type="dxa"/>
                </w:tcPr>
                <w:p w:rsidR="009663EE" w:rsidRDefault="009663EE" w:rsidP="009663EE">
                  <w:pPr>
                    <w:jc w:val="both"/>
                  </w:pPr>
                  <w:r>
                    <w:t>Ч</w:t>
                  </w:r>
                  <w:r w:rsidRPr="003A6136">
                    <w:t xml:space="preserve">исло голосов, приходившихся на голосующие акции общества по </w:t>
                  </w:r>
                  <w:r>
                    <w:t>данному</w:t>
                  </w:r>
                  <w:r w:rsidRPr="003A6136">
                    <w:t xml:space="preserve"> вопросу повестки дня общего собрания, определенное с учетом положений </w:t>
                  </w:r>
                  <w:r w:rsidRPr="00CC5484">
                    <w:t>п. 4.24 Положения, утвержденного Банком России от 16.11.2018 г. № 660-П:</w:t>
                  </w:r>
                </w:p>
              </w:tc>
              <w:tc>
                <w:tcPr>
                  <w:tcW w:w="2083" w:type="dxa"/>
                  <w:vAlign w:val="bottom"/>
                </w:tcPr>
                <w:p w:rsidR="009663EE" w:rsidRPr="00416CF4" w:rsidRDefault="009663EE" w:rsidP="009663EE">
                  <w:pPr>
                    <w:jc w:val="right"/>
                  </w:pPr>
                  <w:r>
                    <w:rPr>
                      <w:lang w:val="en-US"/>
                    </w:rPr>
                    <w:t>2 081 573 837</w:t>
                  </w:r>
                </w:p>
              </w:tc>
            </w:tr>
            <w:tr w:rsidR="009663EE" w:rsidRPr="00CA5167" w:rsidTr="00F26215">
              <w:trPr>
                <w:cantSplit/>
              </w:trPr>
              <w:tc>
                <w:tcPr>
                  <w:tcW w:w="7487" w:type="dxa"/>
                </w:tcPr>
                <w:p w:rsidR="009663EE" w:rsidRDefault="009663EE" w:rsidP="009663EE">
                  <w:pPr>
                    <w:keepNext/>
                    <w:jc w:val="both"/>
                  </w:pPr>
                  <w:r>
                    <w:t>Ч</w:t>
                  </w:r>
                  <w:r w:rsidRPr="005E61AD">
                    <w:t xml:space="preserve">исло голосов, которыми обладали лица, принявшие участие в общем собрании, по </w:t>
                  </w:r>
                  <w:r>
                    <w:t xml:space="preserve">данному </w:t>
                  </w:r>
                  <w:r w:rsidRPr="005E61AD">
                    <w:t>вопросу повестки дня общего собрания</w:t>
                  </w:r>
                  <w:r>
                    <w:t>:</w:t>
                  </w:r>
                </w:p>
              </w:tc>
              <w:tc>
                <w:tcPr>
                  <w:tcW w:w="2083" w:type="dxa"/>
                  <w:vAlign w:val="bottom"/>
                </w:tcPr>
                <w:p w:rsidR="009663EE" w:rsidRPr="00F52893" w:rsidRDefault="009663EE" w:rsidP="009663EE">
                  <w:pPr>
                    <w:keepNext/>
                    <w:jc w:val="right"/>
                  </w:pPr>
                  <w:r w:rsidRPr="00212155">
                    <w:t>2 071 900 000</w:t>
                  </w:r>
                </w:p>
              </w:tc>
            </w:tr>
            <w:tr w:rsidR="009663EE" w:rsidRPr="0090527B" w:rsidTr="00F26215">
              <w:trPr>
                <w:cantSplit/>
              </w:trPr>
              <w:tc>
                <w:tcPr>
                  <w:tcW w:w="7487" w:type="dxa"/>
                </w:tcPr>
                <w:p w:rsidR="009663EE" w:rsidRPr="0090527B" w:rsidRDefault="009663EE" w:rsidP="009663EE">
                  <w:pPr>
                    <w:spacing w:before="40" w:after="40"/>
                    <w:rPr>
                      <w:b/>
                    </w:rPr>
                  </w:pPr>
                  <w:r w:rsidRPr="0090527B">
                    <w:rPr>
                      <w:b/>
                    </w:rPr>
                    <w:t>Наличие кворума:</w:t>
                  </w:r>
                </w:p>
              </w:tc>
              <w:tc>
                <w:tcPr>
                  <w:tcW w:w="2083" w:type="dxa"/>
                  <w:vAlign w:val="bottom"/>
                </w:tcPr>
                <w:p w:rsidR="009663EE" w:rsidRPr="00212155" w:rsidRDefault="009663EE" w:rsidP="009663EE">
                  <w:pPr>
                    <w:spacing w:before="40" w:after="40"/>
                    <w:jc w:val="right"/>
                    <w:rPr>
                      <w:b/>
                    </w:rPr>
                  </w:pPr>
                  <w:r w:rsidRPr="00212155">
                    <w:rPr>
                      <w:b/>
                    </w:rPr>
                    <w:t>Имеется (99,54%)</w:t>
                  </w:r>
                </w:p>
              </w:tc>
            </w:tr>
          </w:tbl>
          <w:p w:rsidR="009663EE" w:rsidRPr="001152CE" w:rsidRDefault="009663EE" w:rsidP="009663EE">
            <w:pPr>
              <w:spacing w:before="40" w:after="40"/>
              <w:rPr>
                <w:b/>
              </w:rPr>
            </w:pPr>
            <w:r w:rsidRPr="001152CE">
              <w:rPr>
                <w:b/>
              </w:rPr>
              <w:lastRenderedPageBreak/>
              <w:t>Итоги голосования по вопросу повестки дня:</w:t>
            </w:r>
          </w:p>
          <w:tbl>
            <w:tblPr>
              <w:tblW w:w="90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"/>
              <w:gridCol w:w="1325"/>
              <w:gridCol w:w="1276"/>
              <w:gridCol w:w="1276"/>
              <w:gridCol w:w="1457"/>
              <w:gridCol w:w="1457"/>
              <w:gridCol w:w="1458"/>
            </w:tblGrid>
            <w:tr w:rsidR="009663EE" w:rsidRPr="00CF24D1" w:rsidTr="00F2621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663EE" w:rsidRPr="00201533" w:rsidRDefault="009663EE" w:rsidP="009663EE">
                  <w:pPr>
                    <w:keepNext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:rsidR="009663EE" w:rsidRPr="00BF6285" w:rsidRDefault="009663EE" w:rsidP="009663EE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vAlign w:val="center"/>
                </w:tcPr>
                <w:p w:rsidR="009663EE" w:rsidRPr="00BF6285" w:rsidRDefault="009663EE" w:rsidP="009663EE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«За»</w:t>
                  </w:r>
                </w:p>
              </w:tc>
              <w:tc>
                <w:tcPr>
                  <w:tcW w:w="1276" w:type="dxa"/>
                  <w:vAlign w:val="center"/>
                </w:tcPr>
                <w:p w:rsidR="009663EE" w:rsidRPr="00BF6285" w:rsidRDefault="009663EE" w:rsidP="009663EE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«Против»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663EE" w:rsidRPr="00BF6285" w:rsidRDefault="009663EE" w:rsidP="009663EE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«Воздержался»</w:t>
                  </w:r>
                </w:p>
              </w:tc>
              <w:tc>
                <w:tcPr>
                  <w:tcW w:w="1457" w:type="dxa"/>
                  <w:vAlign w:val="center"/>
                </w:tcPr>
                <w:p w:rsidR="009663EE" w:rsidRDefault="009663EE" w:rsidP="009663EE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proofErr w:type="spell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Недейств</w:t>
                  </w:r>
                  <w:proofErr w:type="spellEnd"/>
                  <w:proofErr w:type="gramStart"/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pacing w:val="-14"/>
                      <w:sz w:val="18"/>
                      <w:szCs w:val="18"/>
                    </w:rPr>
                    <w:t xml:space="preserve"> </w:t>
                  </w: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и </w:t>
                  </w:r>
                </w:p>
                <w:p w:rsidR="009663EE" w:rsidRPr="002D0C4D" w:rsidRDefault="009663EE" w:rsidP="009663EE">
                  <w:pPr>
                    <w:keepNext/>
                    <w:jc w:val="center"/>
                    <w:rPr>
                      <w:b/>
                      <w:spacing w:val="-14"/>
                      <w:sz w:val="18"/>
                      <w:szCs w:val="18"/>
                    </w:rPr>
                  </w:pPr>
                  <w:r w:rsidRPr="002D0C4D">
                    <w:rPr>
                      <w:b/>
                      <w:spacing w:val="-14"/>
                      <w:sz w:val="18"/>
                      <w:szCs w:val="18"/>
                    </w:rPr>
                    <w:t xml:space="preserve">неподсчитанные* </w:t>
                  </w:r>
                </w:p>
              </w:tc>
              <w:tc>
                <w:tcPr>
                  <w:tcW w:w="1458" w:type="dxa"/>
                  <w:vAlign w:val="center"/>
                </w:tcPr>
                <w:p w:rsidR="009663EE" w:rsidRPr="00BF6285" w:rsidRDefault="009663EE" w:rsidP="009663EE">
                  <w:pPr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 w:rsidRPr="00BF6285">
                    <w:rPr>
                      <w:b/>
                      <w:sz w:val="18"/>
                      <w:szCs w:val="18"/>
                    </w:rPr>
                    <w:t>Не голосовали</w:t>
                  </w:r>
                </w:p>
              </w:tc>
            </w:tr>
            <w:tr w:rsidR="009663EE" w:rsidRPr="00C70191" w:rsidTr="00F2621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663EE" w:rsidRPr="00820C53" w:rsidRDefault="009663EE" w:rsidP="009663EE">
                  <w:pPr>
                    <w:keepNext/>
                    <w:spacing w:before="40" w:after="40"/>
                    <w:jc w:val="center"/>
                  </w:pPr>
                  <w:r w:rsidRPr="00820C53">
                    <w:t>Голоса</w:t>
                  </w:r>
                </w:p>
              </w:tc>
              <w:tc>
                <w:tcPr>
                  <w:tcW w:w="1325" w:type="dxa"/>
                  <w:vAlign w:val="bottom"/>
                </w:tcPr>
                <w:p w:rsidR="009663EE" w:rsidRPr="00C70191" w:rsidRDefault="009663EE" w:rsidP="009663EE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9663EE" w:rsidRPr="00C70191" w:rsidRDefault="009663EE" w:rsidP="009663EE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2 071 900 000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9663EE" w:rsidRPr="00C70191" w:rsidRDefault="009663EE" w:rsidP="009663EE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663EE" w:rsidRPr="00C70191" w:rsidRDefault="009663EE" w:rsidP="009663EE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7" w:type="dxa"/>
                  <w:vAlign w:val="bottom"/>
                </w:tcPr>
                <w:p w:rsidR="009663EE" w:rsidRPr="00C70191" w:rsidRDefault="009663EE" w:rsidP="009663EE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58" w:type="dxa"/>
                  <w:vAlign w:val="bottom"/>
                </w:tcPr>
                <w:p w:rsidR="009663EE" w:rsidRPr="00C70191" w:rsidRDefault="009663EE" w:rsidP="009663EE">
                  <w:pPr>
                    <w:keepNext/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9663EE" w:rsidRPr="00B56921" w:rsidTr="00F2621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28" w:type="dxa"/>
                  <w:vAlign w:val="center"/>
                </w:tcPr>
                <w:p w:rsidR="009663EE" w:rsidRPr="00B56921" w:rsidRDefault="009663EE" w:rsidP="009663EE">
                  <w:pPr>
                    <w:spacing w:before="40" w:after="40"/>
                    <w:jc w:val="center"/>
                  </w:pPr>
                  <w:r w:rsidRPr="00B56921">
                    <w:t>%</w:t>
                  </w:r>
                </w:p>
              </w:tc>
              <w:tc>
                <w:tcPr>
                  <w:tcW w:w="1325" w:type="dxa"/>
                  <w:vAlign w:val="bottom"/>
                </w:tcPr>
                <w:p w:rsidR="009663EE" w:rsidRPr="00C70191" w:rsidRDefault="009663EE" w:rsidP="009663EE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9663EE" w:rsidRPr="00C70191" w:rsidRDefault="009663EE" w:rsidP="009663EE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9663EE" w:rsidRPr="00C70191" w:rsidRDefault="009663EE" w:rsidP="009663EE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663EE" w:rsidRPr="00C70191" w:rsidRDefault="009663EE" w:rsidP="009663EE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7" w:type="dxa"/>
                  <w:vAlign w:val="bottom"/>
                </w:tcPr>
                <w:p w:rsidR="009663EE" w:rsidRPr="00C70191" w:rsidRDefault="009663EE" w:rsidP="009663EE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58" w:type="dxa"/>
                  <w:vAlign w:val="bottom"/>
                </w:tcPr>
                <w:p w:rsidR="009663EE" w:rsidRPr="00C70191" w:rsidRDefault="009663EE" w:rsidP="009663EE">
                  <w:pPr>
                    <w:spacing w:before="40" w:after="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C70191"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9663EE" w:rsidRPr="0022186C" w:rsidRDefault="009663EE" w:rsidP="009663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highlight w:val="yellow"/>
              </w:rPr>
            </w:pPr>
          </w:p>
          <w:p w:rsidR="0022186C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>2.7. Полная формулировка принятого решения о размещении ценных бумаг: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Увеличить уставный капитал Общества путем размещения дополнительных обыкновенных акций в пределах количества объявленных акций.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 xml:space="preserve">Количество размещаемых дополнительных обыкновенных акций в пределах количества объявленных обыкновенных акций: 2 000 000 000 (Два миллиарда) штук номинальной стоимостью 0,10 рублей (Ноль рублей десять копеек) каждая. 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Способ размещения дополнительных обыкновенных акций: закрытая подписка.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Размещение дополнительных обыкновенных акций по закрытой подписке осуществляется с использованием инвестиционной платформы: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- наименование (индивидуальное обозначение) инвестиционной платформы, используемой для размещения ценных бумаг: «НОВАЯ ИНВЕСТПЛАТФОРМА»;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- полное фирменное наименование оператора инвестиционной платформы: Акционерное общество «Новый регистратор»;</w:t>
            </w:r>
            <w:r w:rsidRPr="009663EE">
              <w:rPr>
                <w:b/>
                <w:i/>
              </w:rPr>
              <w:br/>
              <w:t>- основной государственный регистрационный номер оператора инвестиционной платформы: 1037719000384;</w:t>
            </w:r>
            <w:r w:rsidRPr="009663EE">
              <w:rPr>
                <w:b/>
                <w:i/>
              </w:rPr>
              <w:br/>
              <w:t>- место нахождения оператора инвестиционной платформы: Российская Федерация, г. Москва.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Цена размещения одной обыкновенной акции дополнительного выпуска, в том числе для лиц, имеющих преимущественное право их приобретения – 0,50 рублей (Ноль рублей пятьдесят копеек) за одну акцию.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Форма оплаты размещаемых дополнительных обыкновенных акций: денежные средства в рублях Российской Федерации в безналичной форме.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Круг лиц, среди которых предполагается осуществить размещение ценных бумаг:</w:t>
            </w:r>
          </w:p>
          <w:p w:rsidR="009663EE" w:rsidRPr="009663EE" w:rsidRDefault="009663EE" w:rsidP="009663EE">
            <w:pPr>
              <w:jc w:val="both"/>
              <w:rPr>
                <w:b/>
                <w:i/>
              </w:rPr>
            </w:pPr>
            <w:r w:rsidRPr="009663EE">
              <w:rPr>
                <w:b/>
                <w:i/>
              </w:rPr>
              <w:t>- ООО «</w:t>
            </w:r>
            <w:proofErr w:type="spellStart"/>
            <w:r w:rsidRPr="009663EE">
              <w:rPr>
                <w:b/>
                <w:i/>
              </w:rPr>
              <w:t>Теренсис</w:t>
            </w:r>
            <w:proofErr w:type="spellEnd"/>
            <w:r w:rsidRPr="009663EE">
              <w:rPr>
                <w:b/>
                <w:i/>
              </w:rPr>
              <w:t>», ОГРН 1217700220385, ИНН 7730264601.</w:t>
            </w:r>
          </w:p>
          <w:p w:rsidR="009663EE" w:rsidRPr="009663EE" w:rsidRDefault="009663EE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63EE">
              <w:rPr>
                <w:rFonts w:eastAsiaTheme="minorHAnsi"/>
                <w:sz w:val="22"/>
                <w:szCs w:val="22"/>
              </w:rPr>
              <w:t>2.8. 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      </w:r>
            <w:r w:rsidRPr="009663EE">
              <w:t xml:space="preserve"> 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 xml:space="preserve">при размещении ценных бумаг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 xml:space="preserve">предоставляется 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преимущественное право приобретения ценных бумаг, предусмотренное статьями 40, 41 Федерального закона от 26.12.1995 №208-ФЗ «Об акционерных обществах».</w:t>
            </w:r>
            <w:r w:rsidR="009663EE">
              <w:t xml:space="preserve"> </w:t>
            </w:r>
            <w:r w:rsidR="009663EE" w:rsidRPr="009663EE">
              <w:rPr>
                <w:rFonts w:eastAsiaTheme="minorHAnsi"/>
                <w:b/>
                <w:i/>
                <w:sz w:val="22"/>
                <w:szCs w:val="22"/>
              </w:rPr>
              <w:t>Дата, на которую определяются (фиксируются) лица, имеющие преимущественное право приобретения размещаемых ценных бумаг: 17.11.2024г.</w:t>
            </w:r>
          </w:p>
          <w:p w:rsidR="0022186C" w:rsidRPr="009663EE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22186C" w:rsidRPr="0022186C" w:rsidRDefault="0022186C" w:rsidP="00F2621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9663EE">
              <w:rPr>
                <w:rFonts w:eastAsiaTheme="minorHAnsi"/>
                <w:sz w:val="22"/>
                <w:szCs w:val="22"/>
              </w:rPr>
              <w:t xml:space="preserve">2.9. Сведения о намерении эмитента осуществлять в ходе эмиссии ценных бумаг регистрацию проспекта ценных бумаг: </w:t>
            </w:r>
            <w:r w:rsidRPr="009663EE">
              <w:rPr>
                <w:rFonts w:eastAsiaTheme="minorHAnsi"/>
                <w:b/>
                <w:i/>
                <w:sz w:val="22"/>
                <w:szCs w:val="22"/>
              </w:rPr>
              <w:t>у эмитента отсутствует намерение осуществлять регистрацию проспекта ценных бумаг в ходе эмиссии.</w:t>
            </w:r>
          </w:p>
        </w:tc>
      </w:tr>
    </w:tbl>
    <w:p w:rsidR="0022186C" w:rsidRPr="0022186C" w:rsidRDefault="0022186C" w:rsidP="0022186C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22186C" w:rsidRPr="009663EE" w:rsidTr="00F262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9663EE" w:rsidRDefault="0022186C" w:rsidP="00F26215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63EE">
              <w:rPr>
                <w:sz w:val="22"/>
                <w:szCs w:val="22"/>
              </w:rPr>
              <w:t>3. Подпись</w:t>
            </w:r>
          </w:p>
        </w:tc>
      </w:tr>
      <w:tr w:rsidR="0022186C" w:rsidRPr="00A048AF" w:rsidTr="00F26215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C" w:rsidRPr="009663EE" w:rsidRDefault="0022186C" w:rsidP="00F26215">
            <w:pPr>
              <w:pStyle w:val="prilozhenie"/>
              <w:ind w:firstLine="0"/>
              <w:rPr>
                <w:sz w:val="22"/>
                <w:szCs w:val="22"/>
              </w:rPr>
            </w:pPr>
            <w:r w:rsidRPr="009663EE">
              <w:rPr>
                <w:sz w:val="22"/>
                <w:szCs w:val="22"/>
              </w:rPr>
              <w:t xml:space="preserve">3.1. Генеральный директор </w:t>
            </w:r>
          </w:p>
          <w:p w:rsidR="0022186C" w:rsidRPr="009663EE" w:rsidRDefault="0022186C" w:rsidP="00F26215">
            <w:pPr>
              <w:pStyle w:val="prilozhenie"/>
              <w:ind w:firstLine="0"/>
              <w:rPr>
                <w:sz w:val="22"/>
                <w:szCs w:val="22"/>
              </w:rPr>
            </w:pPr>
            <w:r w:rsidRPr="009663EE">
              <w:rPr>
                <w:sz w:val="22"/>
                <w:szCs w:val="22"/>
              </w:rPr>
              <w:t>АО «</w:t>
            </w:r>
            <w:proofErr w:type="spellStart"/>
            <w:r w:rsidRPr="009663EE">
              <w:rPr>
                <w:sz w:val="22"/>
                <w:szCs w:val="22"/>
              </w:rPr>
              <w:t>Трежери</w:t>
            </w:r>
            <w:proofErr w:type="spellEnd"/>
            <w:r w:rsidRPr="009663EE">
              <w:rPr>
                <w:sz w:val="22"/>
                <w:szCs w:val="22"/>
              </w:rPr>
              <w:t xml:space="preserve"> </w:t>
            </w:r>
            <w:proofErr w:type="gramStart"/>
            <w:r w:rsidRPr="009663EE">
              <w:rPr>
                <w:sz w:val="22"/>
                <w:szCs w:val="22"/>
              </w:rPr>
              <w:t xml:space="preserve">Инвест»   </w:t>
            </w:r>
            <w:proofErr w:type="gramEnd"/>
            <w:r w:rsidRPr="009663EE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9663EE">
              <w:rPr>
                <w:sz w:val="22"/>
                <w:szCs w:val="22"/>
              </w:rPr>
              <w:t>Шуков</w:t>
            </w:r>
            <w:proofErr w:type="spellEnd"/>
          </w:p>
          <w:p w:rsidR="0022186C" w:rsidRPr="009663EE" w:rsidRDefault="0022186C" w:rsidP="00F26215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22186C" w:rsidRPr="00A048AF" w:rsidRDefault="0022186C" w:rsidP="00F2621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663EE">
              <w:rPr>
                <w:sz w:val="22"/>
                <w:szCs w:val="22"/>
              </w:rPr>
              <w:t>3.2. «</w:t>
            </w:r>
            <w:r w:rsidR="009663EE" w:rsidRPr="009663EE">
              <w:rPr>
                <w:sz w:val="22"/>
                <w:szCs w:val="22"/>
              </w:rPr>
              <w:t>10</w:t>
            </w:r>
            <w:r w:rsidRPr="009663EE">
              <w:rPr>
                <w:sz w:val="22"/>
                <w:szCs w:val="22"/>
              </w:rPr>
              <w:t xml:space="preserve">» </w:t>
            </w:r>
            <w:r w:rsidR="009663EE" w:rsidRPr="009663EE">
              <w:rPr>
                <w:sz w:val="22"/>
                <w:szCs w:val="22"/>
              </w:rPr>
              <w:t>декабр</w:t>
            </w:r>
            <w:r w:rsidRPr="009663EE">
              <w:rPr>
                <w:sz w:val="22"/>
                <w:szCs w:val="22"/>
              </w:rPr>
              <w:t>я 2024г.                                                М.П.</w:t>
            </w:r>
            <w:bookmarkStart w:id="0" w:name="_GoBack"/>
            <w:bookmarkEnd w:id="0"/>
          </w:p>
        </w:tc>
      </w:tr>
    </w:tbl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Default="0022186C" w:rsidP="0022186C"/>
    <w:p w:rsidR="0022186C" w:rsidRPr="00AE7FA0" w:rsidRDefault="0022186C" w:rsidP="0022186C"/>
    <w:p w:rsidR="0022186C" w:rsidRDefault="0022186C" w:rsidP="0022186C"/>
    <w:p w:rsidR="0022186C" w:rsidRDefault="0022186C" w:rsidP="0022186C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C"/>
    <w:rsid w:val="000D6019"/>
    <w:rsid w:val="0022186C"/>
    <w:rsid w:val="0093544A"/>
    <w:rsid w:val="009663EE"/>
    <w:rsid w:val="00B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64AF"/>
  <w15:chartTrackingRefBased/>
  <w15:docId w15:val="{12BFDC3D-C99F-404A-99CB-C9116AF1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22186C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22186C"/>
    <w:rPr>
      <w:color w:val="0000FF"/>
      <w:u w:val="single"/>
    </w:rPr>
  </w:style>
  <w:style w:type="table" w:styleId="a4">
    <w:name w:val="Table Grid"/>
    <w:basedOn w:val="a1"/>
    <w:rsid w:val="0022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2024-12-10T14:17:00Z</dcterms:created>
  <dcterms:modified xsi:type="dcterms:W3CDTF">2024-12-10T15:19:00Z</dcterms:modified>
</cp:coreProperties>
</file>