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D9" w:rsidRPr="00266FD9" w:rsidRDefault="00266FD9" w:rsidP="00266FD9">
      <w:pPr>
        <w:jc w:val="center"/>
        <w:rPr>
          <w:b/>
          <w:bCs/>
          <w:sz w:val="23"/>
          <w:szCs w:val="23"/>
        </w:rPr>
      </w:pPr>
      <w:r w:rsidRPr="00266FD9">
        <w:rPr>
          <w:b/>
          <w:bCs/>
          <w:sz w:val="23"/>
          <w:szCs w:val="23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266FD9" w:rsidRPr="00266FD9" w:rsidRDefault="00266FD9" w:rsidP="00266FD9">
      <w:pPr>
        <w:jc w:val="center"/>
        <w:rPr>
          <w:b/>
          <w:bCs/>
          <w:sz w:val="23"/>
          <w:szCs w:val="23"/>
        </w:rPr>
      </w:pPr>
    </w:p>
    <w:p w:rsidR="00266FD9" w:rsidRPr="00266FD9" w:rsidRDefault="00266FD9" w:rsidP="00266FD9">
      <w:pPr>
        <w:jc w:val="center"/>
        <w:rPr>
          <w:b/>
          <w:bCs/>
          <w:sz w:val="23"/>
          <w:szCs w:val="23"/>
        </w:rPr>
      </w:pPr>
      <w:r w:rsidRPr="00266FD9">
        <w:rPr>
          <w:b/>
          <w:bCs/>
          <w:sz w:val="23"/>
          <w:szCs w:val="23"/>
        </w:rPr>
        <w:t>Ссылка на ранее опубликованное сообщение, информация в котором изменяется (корректируется): "Решения совета директоров (наблюдательного совета)" (опубликовано 16.05.2022 08:03:57) https://www.e-disclosure.ru/portal/event.aspx?EventId=WXgqjok1B0Cm-COkAIcfO-Cw-B-B.</w:t>
      </w:r>
    </w:p>
    <w:p w:rsidR="00266FD9" w:rsidRPr="00266FD9" w:rsidRDefault="00266FD9" w:rsidP="00266FD9">
      <w:pPr>
        <w:jc w:val="center"/>
        <w:rPr>
          <w:b/>
          <w:bCs/>
          <w:sz w:val="23"/>
          <w:szCs w:val="23"/>
        </w:rPr>
      </w:pPr>
    </w:p>
    <w:p w:rsidR="00266FD9" w:rsidRDefault="00266FD9" w:rsidP="00266FD9">
      <w:pPr>
        <w:jc w:val="center"/>
        <w:rPr>
          <w:b/>
          <w:bCs/>
          <w:sz w:val="23"/>
          <w:szCs w:val="23"/>
        </w:rPr>
      </w:pPr>
      <w:r w:rsidRPr="00266FD9">
        <w:rPr>
          <w:b/>
          <w:bCs/>
          <w:sz w:val="23"/>
          <w:szCs w:val="23"/>
        </w:rPr>
        <w:t>Полный текст публикуемого сообщения с учетом внесенных изменений, а также краткое описание внесенных изменений и причин (обстоятельств), послуживших основанием их внесения:</w:t>
      </w:r>
    </w:p>
    <w:p w:rsidR="00266FD9" w:rsidRDefault="00266FD9" w:rsidP="009D1F5D">
      <w:pPr>
        <w:jc w:val="center"/>
        <w:rPr>
          <w:b/>
          <w:bCs/>
          <w:sz w:val="23"/>
          <w:szCs w:val="23"/>
        </w:rPr>
      </w:pPr>
    </w:p>
    <w:p w:rsidR="009D1F5D" w:rsidRPr="009D1F5D" w:rsidRDefault="009D1F5D" w:rsidP="009D1F5D">
      <w:pPr>
        <w:jc w:val="center"/>
        <w:rPr>
          <w:b/>
          <w:bCs/>
          <w:sz w:val="23"/>
          <w:szCs w:val="23"/>
        </w:rPr>
      </w:pPr>
      <w:r w:rsidRPr="009D1F5D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9D1F5D">
        <w:rPr>
          <w:b/>
          <w:bCs/>
          <w:sz w:val="23"/>
          <w:szCs w:val="23"/>
        </w:rPr>
        <w:t>факте</w:t>
      </w:r>
      <w:proofErr w:type="gramEnd"/>
      <w:r w:rsidRPr="009D1F5D">
        <w:rPr>
          <w:b/>
          <w:bCs/>
          <w:sz w:val="23"/>
          <w:szCs w:val="23"/>
        </w:rPr>
        <w:t xml:space="preserve"> об отдельных решениях, принятых советом директоров эмитента</w:t>
      </w:r>
    </w:p>
    <w:p w:rsidR="009D1F5D" w:rsidRPr="009D1F5D" w:rsidRDefault="009D1F5D" w:rsidP="009D1F5D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9D1F5D" w:rsidRPr="009D1F5D" w:rsidTr="005B5261">
        <w:trPr>
          <w:trHeight w:val="345"/>
          <w:jc w:val="center"/>
        </w:trPr>
        <w:tc>
          <w:tcPr>
            <w:tcW w:w="9648" w:type="dxa"/>
          </w:tcPr>
          <w:p w:rsidR="009D1F5D" w:rsidRPr="009D1F5D" w:rsidRDefault="009D1F5D" w:rsidP="005B52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9D1F5D" w:rsidRPr="009D1F5D" w:rsidTr="005B526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9D1F5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9D1F5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9D1F5D" w:rsidRPr="009D1F5D" w:rsidTr="005B5261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9D1F5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9D1F5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9D1F5D" w:rsidRPr="009D1F5D" w:rsidTr="005B5261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9D1F5D" w:rsidRPr="009D1F5D" w:rsidTr="005B5261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9D1F5D" w:rsidRPr="009D1F5D" w:rsidTr="005B5261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9D1F5D" w:rsidRPr="009D1F5D" w:rsidTr="005B526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9D1F5D" w:rsidRPr="009D1F5D" w:rsidTr="005B526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266FD9" w:rsidP="005B526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="009D1F5D" w:rsidRPr="009D1F5D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9D1F5D" w:rsidRPr="009D1F5D">
              <w:rPr>
                <w:b/>
                <w:i/>
                <w:sz w:val="22"/>
                <w:szCs w:val="22"/>
              </w:rPr>
              <w:t>;</w:t>
            </w:r>
          </w:p>
          <w:p w:rsidR="009D1F5D" w:rsidRPr="009D1F5D" w:rsidRDefault="00266FD9" w:rsidP="005B526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="009D1F5D" w:rsidRPr="009D1F5D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="009D1F5D" w:rsidRPr="009D1F5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D1F5D" w:rsidRPr="009D1F5D" w:rsidTr="005B526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266FD9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9D1F5D">
              <w:rPr>
                <w:b/>
                <w:i/>
                <w:sz w:val="22"/>
                <w:szCs w:val="22"/>
              </w:rPr>
              <w:t>1</w:t>
            </w:r>
            <w:r w:rsidR="00266FD9">
              <w:rPr>
                <w:b/>
                <w:i/>
                <w:sz w:val="22"/>
                <w:szCs w:val="22"/>
              </w:rPr>
              <w:t>6</w:t>
            </w:r>
            <w:r w:rsidRPr="009D1F5D">
              <w:rPr>
                <w:b/>
                <w:i/>
                <w:sz w:val="22"/>
                <w:szCs w:val="22"/>
              </w:rPr>
              <w:t xml:space="preserve"> мая 2022 г.</w:t>
            </w:r>
          </w:p>
        </w:tc>
      </w:tr>
    </w:tbl>
    <w:p w:rsidR="009D1F5D" w:rsidRPr="009D1F5D" w:rsidRDefault="009D1F5D" w:rsidP="009D1F5D">
      <w:pPr>
        <w:pStyle w:val="prilozhenie"/>
        <w:rPr>
          <w:sz w:val="22"/>
          <w:szCs w:val="22"/>
          <w:highlight w:val="yellow"/>
        </w:rPr>
      </w:pPr>
    </w:p>
    <w:tbl>
      <w:tblPr>
        <w:tblW w:w="9541" w:type="dxa"/>
        <w:tblLook w:val="00A0" w:firstRow="1" w:lastRow="0" w:firstColumn="1" w:lastColumn="0" w:noHBand="0" w:noVBand="0"/>
      </w:tblPr>
      <w:tblGrid>
        <w:gridCol w:w="9541"/>
      </w:tblGrid>
      <w:tr w:rsidR="009D1F5D" w:rsidRPr="009D1F5D" w:rsidTr="005B526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2. Содержание сообщения</w:t>
            </w:r>
          </w:p>
        </w:tc>
      </w:tr>
      <w:tr w:rsidR="009D1F5D" w:rsidRPr="009D1F5D" w:rsidTr="00266FD9">
        <w:trPr>
          <w:trHeight w:val="1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2 повестки дня: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3 повестки дня: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Итоги голосования по вопросу 4 повестки дня: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9D1F5D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Утвердить следующую повестку дня Годового общего собрания акционеров: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а.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порядка ведения Общего собрания акционеров.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б</w:t>
            </w:r>
            <w:proofErr w:type="gram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в.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количественного состава Совета директоров.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г.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Избрание членов Совета директоров Общества.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дня, вынесенное на голосование: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Включить в список кандидатур для голосования по выборам </w:t>
            </w:r>
            <w:proofErr w:type="gram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членов Совета директоров Общества следующих кандидатов</w:t>
            </w:r>
            <w:proofErr w:type="gram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66FD9" w:rsidRPr="00266FD9" w:rsidRDefault="00266FD9" w:rsidP="00266F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66FD9">
              <w:rPr>
                <w:rFonts w:eastAsiaTheme="minorHAnsi"/>
                <w:b/>
                <w:i/>
                <w:sz w:val="22"/>
                <w:szCs w:val="22"/>
              </w:rPr>
              <w:t>Родная В.И.</w:t>
            </w:r>
          </w:p>
          <w:p w:rsidR="00266FD9" w:rsidRPr="00266FD9" w:rsidRDefault="00266FD9" w:rsidP="00266F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266FD9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266FD9">
              <w:rPr>
                <w:rFonts w:eastAsiaTheme="minorHAnsi"/>
                <w:b/>
                <w:i/>
                <w:sz w:val="22"/>
                <w:szCs w:val="22"/>
              </w:rPr>
              <w:t xml:space="preserve"> Н.С. </w:t>
            </w:r>
          </w:p>
          <w:p w:rsidR="00266FD9" w:rsidRPr="00266FD9" w:rsidRDefault="00266FD9" w:rsidP="00266F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266FD9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266FD9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266FD9" w:rsidRPr="00266FD9" w:rsidRDefault="00266FD9" w:rsidP="00266F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266FD9">
              <w:rPr>
                <w:rFonts w:eastAsiaTheme="minorHAnsi"/>
                <w:b/>
                <w:i/>
                <w:sz w:val="22"/>
                <w:szCs w:val="22"/>
              </w:rPr>
              <w:t>Подшивалова</w:t>
            </w:r>
            <w:proofErr w:type="spellEnd"/>
            <w:r w:rsidRPr="00266FD9">
              <w:rPr>
                <w:rFonts w:eastAsiaTheme="minorHAnsi"/>
                <w:b/>
                <w:i/>
                <w:sz w:val="22"/>
                <w:szCs w:val="22"/>
              </w:rPr>
              <w:t xml:space="preserve"> С.А.</w:t>
            </w:r>
          </w:p>
          <w:p w:rsidR="009D1F5D" w:rsidRDefault="00266FD9" w:rsidP="00266F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266FD9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66FD9">
              <w:rPr>
                <w:rFonts w:eastAsiaTheme="minorHAnsi"/>
                <w:b/>
                <w:i/>
                <w:sz w:val="22"/>
                <w:szCs w:val="22"/>
              </w:rPr>
              <w:t xml:space="preserve"> М.Ю.</w:t>
            </w:r>
          </w:p>
          <w:p w:rsidR="00266FD9" w:rsidRPr="009D1F5D" w:rsidRDefault="00266FD9" w:rsidP="00266F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№3 повестки дня, вынесенное на голосование: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Утвердить Годовой отчет Общества за 2021 год.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№4 повестки дня, вынесенное на голосование: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Утвердить Годовую бухгалтерскую (финансовую) отчетность Общества за 2021 год.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№5 повестки дня, вынесенное на голосование: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Рекомендовать Годовому общему собранию акционеров чистую прибыль Общества по итогам 2021 финансового года не распределять, дивиденды не выплачивать.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Решение по Вопросу №6 повестки дня, вынесенное на голосование: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Утвердить аудитором Общества для проведения независимой проверки годовой бухгалтерской (финансовой) отчетности на следующий корпоративный 2022-2023 год - Общество с ограниченной ответственностью «Аудиторская фирма «СОВА» (ИНН 5609028675). Установить размер оплаты услуг аудитора в размере не более 250 000 (Двести пятьдесят тысяч) рублей 00 копеек.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№7 повестки дня, вынесенное на голосование: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7.1. Утвердить бюллетени для голосования по вопросам повестки дня Годового общего собрания акционеров.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7.2. Утвердить следующий порядок сообщения акционерам о проведении Годового общего собрания акционеров – сообщение о проведении общего собрания акционеров направить лицам, имеющих право на участие в общем собрании акционеров и зарегистрированных в реестре акционеров общества, путем направления заказных писем или вручением под роспись, не позднее 25.05.2022.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№8 повестки дня, вынесенное на голосование: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включить в перечень информации (материалов), предоставляемой акционерам Общества при подготовке к проведению Годового общего собрания акционеров, следующие документы:</w:t>
            </w:r>
            <w:proofErr w:type="gramEnd"/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Протокол заседания Совета директоров №09 СД/2022 от 27.04.2022;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Протокол настоящего заседания Совета директоров (содержащий рекомендации Совета директоров Общества по распределению прибыли и убытков Общества по результатам финансового года);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Годовой отчет Общества за 2021 г.;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Годовая бухгалтерская (финансовая) отчетность, в том числе заключение аудитора;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Сведения о кандидатах на должность члена Совета директоров Общества;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Информация о наличии или отсутствии письменного согласия выдвинутых кандидатов на должность членов Совета директоров;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Проекты решений общего собрания акционеров.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определить порядок ознакомления с указанной информацией (материалами): ознакомиться с указанными документами можно ежедневно с 25.05.2022  по дату проведения Годового общего собрания включительно по адресу: 121151, г. Москва, набережная Тараса Шевченко, д. 23А, этаж 19, пом. I, комната 13.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15.05.2022.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15.05.2022, №11 СД/2022.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2.5. </w:t>
            </w:r>
            <w:r w:rsidRPr="009D1F5D">
              <w:rPr>
                <w:rFonts w:eastAsiaTheme="minorHAnsi"/>
                <w:sz w:val="22"/>
                <w:szCs w:val="22"/>
              </w:rPr>
              <w:t xml:space="preserve">Идентификационные признаки ценных бумаг, в связи с наличием в повестке </w:t>
            </w:r>
            <w:proofErr w:type="gramStart"/>
            <w:r w:rsidRPr="009D1F5D">
              <w:rPr>
                <w:rFonts w:eastAsiaTheme="minorHAnsi"/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9D1F5D">
              <w:rPr>
                <w:rFonts w:eastAsiaTheme="minorHAnsi"/>
                <w:sz w:val="22"/>
                <w:szCs w:val="22"/>
              </w:rPr>
              <w:t xml:space="preserve"> вопросов, связанных с осуществлением прав по ценным бумагам эмитента: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  <w:p w:rsidR="00266FD9" w:rsidRDefault="00266FD9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66FD9" w:rsidRPr="009D1F5D" w:rsidRDefault="00266FD9" w:rsidP="00266F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266FD9">
              <w:rPr>
                <w:rFonts w:eastAsiaTheme="minorHAnsi"/>
                <w:b/>
                <w:i/>
                <w:sz w:val="22"/>
                <w:szCs w:val="22"/>
              </w:rPr>
              <w:t>Краткое описание внесенных изменений:  в связи с технической ошибкой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в </w:t>
            </w:r>
            <w:r w:rsidRPr="00266FD9">
              <w:rPr>
                <w:rFonts w:eastAsiaTheme="minorHAnsi"/>
                <w:b/>
                <w:i/>
                <w:sz w:val="22"/>
                <w:szCs w:val="22"/>
              </w:rPr>
              <w:t>Решени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и</w:t>
            </w:r>
            <w:r w:rsidRPr="00266FD9">
              <w:rPr>
                <w:rFonts w:eastAsiaTheme="minorHAnsi"/>
                <w:b/>
                <w:i/>
                <w:sz w:val="22"/>
                <w:szCs w:val="22"/>
              </w:rPr>
              <w:t xml:space="preserve"> по Вопросу №2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266FD9">
              <w:rPr>
                <w:rFonts w:eastAsiaTheme="minorHAnsi"/>
                <w:b/>
                <w:i/>
                <w:sz w:val="22"/>
                <w:szCs w:val="22"/>
              </w:rPr>
              <w:t>повестки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дня (п. 2.2. сообщения), вынесенное на голосование обновлен </w:t>
            </w:r>
            <w:r w:rsidRPr="00266FD9">
              <w:rPr>
                <w:rFonts w:eastAsiaTheme="minorHAnsi"/>
                <w:b/>
                <w:i/>
                <w:sz w:val="22"/>
                <w:szCs w:val="22"/>
              </w:rPr>
              <w:t>список кандидатур для голосования по выборам членов Совета директоров Общества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</w:tc>
      </w:tr>
    </w:tbl>
    <w:p w:rsidR="009D1F5D" w:rsidRPr="009D1F5D" w:rsidRDefault="009D1F5D" w:rsidP="009D1F5D">
      <w:pPr>
        <w:pStyle w:val="prilozhenie"/>
        <w:rPr>
          <w:sz w:val="22"/>
          <w:szCs w:val="22"/>
        </w:rPr>
      </w:pPr>
    </w:p>
    <w:tbl>
      <w:tblPr>
        <w:tblW w:w="9581" w:type="dxa"/>
        <w:tblLook w:val="00A0" w:firstRow="1" w:lastRow="0" w:firstColumn="1" w:lastColumn="0" w:noHBand="0" w:noVBand="0"/>
      </w:tblPr>
      <w:tblGrid>
        <w:gridCol w:w="9581"/>
      </w:tblGrid>
      <w:tr w:rsidR="009D1F5D" w:rsidRPr="009D1F5D" w:rsidTr="005B5261">
        <w:trPr>
          <w:trHeight w:val="2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3. Подпись</w:t>
            </w:r>
          </w:p>
        </w:tc>
      </w:tr>
      <w:tr w:rsidR="009D1F5D" w:rsidRPr="00A048AF" w:rsidTr="005B5261">
        <w:trPr>
          <w:trHeight w:val="933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pStyle w:val="prilozhenie"/>
              <w:ind w:firstLine="0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 xml:space="preserve">3.1. Генеральный директор </w:t>
            </w:r>
          </w:p>
          <w:p w:rsidR="009D1F5D" w:rsidRPr="009D1F5D" w:rsidRDefault="009D1F5D" w:rsidP="005B5261">
            <w:pPr>
              <w:pStyle w:val="prilozhenie"/>
              <w:ind w:firstLine="0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АО «</w:t>
            </w:r>
            <w:proofErr w:type="spellStart"/>
            <w:r w:rsidRPr="009D1F5D">
              <w:rPr>
                <w:sz w:val="22"/>
                <w:szCs w:val="22"/>
              </w:rPr>
              <w:t>Трежери</w:t>
            </w:r>
            <w:proofErr w:type="spellEnd"/>
            <w:r w:rsidRPr="009D1F5D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9D1F5D">
              <w:rPr>
                <w:sz w:val="22"/>
                <w:szCs w:val="22"/>
              </w:rPr>
              <w:t>Шуков</w:t>
            </w:r>
            <w:proofErr w:type="spellEnd"/>
          </w:p>
          <w:p w:rsidR="009D1F5D" w:rsidRPr="009D1F5D" w:rsidRDefault="009D1F5D" w:rsidP="005B52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D1F5D" w:rsidRPr="00A048AF" w:rsidRDefault="009D1F5D" w:rsidP="00266FD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3.2. «1</w:t>
            </w:r>
            <w:r w:rsidR="00266FD9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Pr="009D1F5D">
              <w:rPr>
                <w:sz w:val="22"/>
                <w:szCs w:val="22"/>
              </w:rPr>
              <w:t>» мая 2022 г.                                               М.П.</w:t>
            </w:r>
          </w:p>
        </w:tc>
      </w:tr>
    </w:tbl>
    <w:p w:rsidR="009D1F5D" w:rsidRDefault="009D1F5D" w:rsidP="009D1F5D"/>
    <w:p w:rsidR="009D1F5D" w:rsidRDefault="009D1F5D" w:rsidP="009D1F5D"/>
    <w:p w:rsidR="00681BA1" w:rsidRDefault="00681BA1"/>
    <w:sectPr w:rsidR="00681BA1" w:rsidSect="0079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5D"/>
    <w:rsid w:val="001A6B06"/>
    <w:rsid w:val="00266FD9"/>
    <w:rsid w:val="00632294"/>
    <w:rsid w:val="00681BA1"/>
    <w:rsid w:val="009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D1F5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D1F5D"/>
    <w:rPr>
      <w:color w:val="0000FF"/>
      <w:u w:val="single"/>
    </w:rPr>
  </w:style>
  <w:style w:type="table" w:styleId="a4">
    <w:name w:val="Table Grid"/>
    <w:basedOn w:val="a1"/>
    <w:rsid w:val="009D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D1F5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D1F5D"/>
    <w:rPr>
      <w:color w:val="0000FF"/>
      <w:u w:val="single"/>
    </w:rPr>
  </w:style>
  <w:style w:type="table" w:styleId="a4">
    <w:name w:val="Table Grid"/>
    <w:basedOn w:val="a1"/>
    <w:rsid w:val="009D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2022-05-16T13:22:00Z</dcterms:created>
  <dcterms:modified xsi:type="dcterms:W3CDTF">2022-05-16T13:22:00Z</dcterms:modified>
</cp:coreProperties>
</file>