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99" w:rsidRPr="00D3278D" w:rsidRDefault="00EE5299" w:rsidP="00EE5299">
      <w:pPr>
        <w:jc w:val="center"/>
        <w:rPr>
          <w:b/>
          <w:bCs/>
          <w:sz w:val="23"/>
          <w:szCs w:val="23"/>
        </w:rPr>
      </w:pPr>
      <w:r w:rsidRPr="00D3278D">
        <w:rPr>
          <w:b/>
          <w:bCs/>
          <w:sz w:val="23"/>
          <w:szCs w:val="23"/>
        </w:rPr>
        <w:t xml:space="preserve">Сообщение о существенном факте о </w:t>
      </w:r>
      <w:r w:rsidR="00D3278D" w:rsidRPr="00D3278D">
        <w:rPr>
          <w:b/>
          <w:bCs/>
          <w:sz w:val="23"/>
          <w:szCs w:val="23"/>
        </w:rPr>
        <w:t>регистрации выпуска (дополнительного выпуска) ценных бумаг</w:t>
      </w:r>
    </w:p>
    <w:p w:rsidR="00EE5299" w:rsidRPr="00D3278D" w:rsidRDefault="00EE5299" w:rsidP="00EE5299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EE5299" w:rsidRPr="00D3278D" w:rsidTr="007D4AA8">
        <w:trPr>
          <w:trHeight w:val="345"/>
          <w:jc w:val="center"/>
        </w:trPr>
        <w:tc>
          <w:tcPr>
            <w:tcW w:w="9648" w:type="dxa"/>
          </w:tcPr>
          <w:p w:rsidR="00EE5299" w:rsidRPr="00D3278D" w:rsidRDefault="00EE5299" w:rsidP="007D4A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3278D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EE5299" w:rsidRPr="00D3278D" w:rsidTr="007D4AA8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D3278D" w:rsidRDefault="00EE5299" w:rsidP="007D4AA8">
            <w:r w:rsidRPr="00D3278D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D3278D" w:rsidRDefault="00EE5299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3278D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D3278D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D3278D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EE5299" w:rsidRPr="00D3278D" w:rsidTr="007D4AA8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D3278D" w:rsidRDefault="00EE5299" w:rsidP="007D4AA8">
            <w:r w:rsidRPr="00D3278D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D3278D" w:rsidRDefault="00EE5299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3278D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EE5299" w:rsidRPr="00D3278D" w:rsidTr="007D4AA8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D3278D" w:rsidRDefault="00EE5299" w:rsidP="007D4AA8">
            <w:r w:rsidRPr="00D3278D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D3278D" w:rsidRDefault="00EE5299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3278D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EE5299" w:rsidRPr="00D3278D" w:rsidTr="007D4AA8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D3278D" w:rsidRDefault="00EE5299" w:rsidP="007D4AA8">
            <w:r w:rsidRPr="00D3278D">
              <w:t>1.4. Идентификационный номер налогоплательщика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D3278D" w:rsidRDefault="00EE5299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3278D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EE5299" w:rsidRPr="00D3278D" w:rsidTr="007D4AA8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D3278D" w:rsidRDefault="00EE5299" w:rsidP="007D4AA8">
            <w:r w:rsidRPr="00D3278D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D3278D" w:rsidRDefault="00EE5299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3278D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EE5299" w:rsidRPr="00D3278D" w:rsidTr="007D4AA8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D3278D" w:rsidRDefault="00EE5299" w:rsidP="007D4AA8">
            <w:r w:rsidRPr="00D3278D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D3278D" w:rsidRDefault="007001B1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4" w:history="1">
              <w:r w:rsidR="00EE5299" w:rsidRPr="00D3278D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="00EE5299" w:rsidRPr="00D3278D">
              <w:rPr>
                <w:rStyle w:val="a3"/>
                <w:b/>
                <w:i/>
                <w:sz w:val="22"/>
                <w:szCs w:val="22"/>
              </w:rPr>
              <w:t>;</w:t>
            </w:r>
            <w:r w:rsidR="00EE5299" w:rsidRPr="00D3278D">
              <w:t xml:space="preserve"> </w:t>
            </w:r>
            <w:r w:rsidR="00EE5299" w:rsidRPr="00D3278D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EE5299" w:rsidRPr="00D3278D" w:rsidTr="007D4AA8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D3278D" w:rsidRDefault="00EE5299" w:rsidP="007D4AA8">
            <w:r w:rsidRPr="00D3278D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D3278D" w:rsidRDefault="00EE5299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3278D">
              <w:rPr>
                <w:b/>
                <w:i/>
                <w:sz w:val="22"/>
                <w:szCs w:val="22"/>
              </w:rPr>
              <w:t>2</w:t>
            </w:r>
            <w:r w:rsidR="00D3278D" w:rsidRPr="00D3278D">
              <w:rPr>
                <w:b/>
                <w:i/>
                <w:sz w:val="22"/>
                <w:szCs w:val="22"/>
              </w:rPr>
              <w:t>7</w:t>
            </w:r>
            <w:r w:rsidRPr="00D3278D">
              <w:rPr>
                <w:b/>
                <w:i/>
                <w:sz w:val="22"/>
                <w:szCs w:val="22"/>
              </w:rPr>
              <w:t xml:space="preserve"> </w:t>
            </w:r>
            <w:r w:rsidR="00D3278D" w:rsidRPr="00D3278D">
              <w:rPr>
                <w:b/>
                <w:i/>
                <w:sz w:val="22"/>
                <w:szCs w:val="22"/>
              </w:rPr>
              <w:t>марта</w:t>
            </w:r>
            <w:r w:rsidRPr="00D3278D">
              <w:rPr>
                <w:b/>
                <w:i/>
                <w:sz w:val="22"/>
                <w:szCs w:val="22"/>
              </w:rPr>
              <w:t xml:space="preserve"> 2024 г.</w:t>
            </w:r>
          </w:p>
        </w:tc>
      </w:tr>
    </w:tbl>
    <w:p w:rsidR="00EE5299" w:rsidRPr="0006534C" w:rsidRDefault="00EE5299" w:rsidP="00EE5299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EE5299" w:rsidRPr="00D3278D" w:rsidTr="007D4A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D3278D" w:rsidRDefault="00EE5299" w:rsidP="007D4A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3278D">
              <w:rPr>
                <w:sz w:val="22"/>
                <w:szCs w:val="22"/>
              </w:rPr>
              <w:t>2. Содержание сообщения</w:t>
            </w:r>
          </w:p>
        </w:tc>
      </w:tr>
      <w:tr w:rsidR="00EE5299" w:rsidRPr="0006534C" w:rsidTr="007D4A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D" w:rsidRPr="00A93AD6" w:rsidRDefault="00EE5299" w:rsidP="00D32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D3278D">
              <w:rPr>
                <w:rFonts w:eastAsiaTheme="minorHAnsi"/>
                <w:sz w:val="22"/>
                <w:szCs w:val="22"/>
              </w:rPr>
              <w:t xml:space="preserve">2.1. </w:t>
            </w:r>
            <w:r w:rsidR="00D3278D">
              <w:rPr>
                <w:rFonts w:eastAsiaTheme="minorHAnsi"/>
                <w:sz w:val="22"/>
                <w:szCs w:val="22"/>
              </w:rPr>
              <w:t>И</w:t>
            </w:r>
            <w:r w:rsidR="00D3278D" w:rsidRPr="00D3278D">
              <w:rPr>
                <w:rFonts w:eastAsiaTheme="minorHAnsi"/>
                <w:sz w:val="22"/>
                <w:szCs w:val="22"/>
              </w:rPr>
              <w:t>дентификационные признаки ценных бумаг</w:t>
            </w:r>
            <w:r w:rsidR="00D3278D">
              <w:rPr>
                <w:rFonts w:eastAsiaTheme="minorHAnsi"/>
                <w:sz w:val="22"/>
                <w:szCs w:val="22"/>
              </w:rPr>
              <w:t xml:space="preserve">: </w:t>
            </w:r>
            <w:r w:rsidR="00A93AD6" w:rsidRPr="00A93AD6">
              <w:rPr>
                <w:rFonts w:eastAsiaTheme="minorHAnsi"/>
                <w:b/>
                <w:i/>
                <w:sz w:val="22"/>
                <w:szCs w:val="22"/>
              </w:rPr>
              <w:t>акции обыкновенные, государственный регистрационный номер и дата его присвоения: 1-01-16675-A-001</w:t>
            </w:r>
            <w:r w:rsidR="00A93AD6" w:rsidRPr="00A93AD6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D</w:t>
            </w:r>
            <w:r w:rsidR="00A93AD6" w:rsidRPr="00A93AD6">
              <w:rPr>
                <w:rFonts w:eastAsiaTheme="minorHAnsi"/>
                <w:b/>
                <w:i/>
                <w:sz w:val="22"/>
                <w:szCs w:val="22"/>
              </w:rPr>
              <w:t xml:space="preserve"> от 27.03.2024, ISIN не присвоен;</w:t>
            </w:r>
          </w:p>
          <w:p w:rsidR="00D3278D" w:rsidRPr="00D3278D" w:rsidRDefault="00D3278D" w:rsidP="00D32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2.2. С</w:t>
            </w:r>
            <w:r w:rsidRPr="00D3278D">
              <w:rPr>
                <w:rFonts w:eastAsiaTheme="minorHAnsi"/>
                <w:sz w:val="22"/>
                <w:szCs w:val="22"/>
              </w:rPr>
              <w:t>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="00A93AD6" w:rsidRPr="00A93AD6">
              <w:rPr>
                <w:rFonts w:eastAsiaTheme="minorHAnsi"/>
                <w:b/>
                <w:i/>
                <w:sz w:val="22"/>
                <w:szCs w:val="22"/>
              </w:rPr>
              <w:t>не применимо;</w:t>
            </w:r>
          </w:p>
          <w:p w:rsidR="00D3278D" w:rsidRDefault="00D3278D" w:rsidP="00D32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2.3. Н</w:t>
            </w:r>
            <w:r w:rsidRPr="00D3278D">
              <w:rPr>
                <w:rFonts w:eastAsiaTheme="minorHAnsi"/>
                <w:sz w:val="22"/>
                <w:szCs w:val="22"/>
              </w:rPr>
              <w:t>оминальная стоимость ценных бумаг (для акций и облигаций)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="00F55CE8" w:rsidRPr="00F55CE8">
              <w:rPr>
                <w:rFonts w:eastAsiaTheme="minorHAnsi"/>
                <w:b/>
                <w:i/>
                <w:sz w:val="22"/>
                <w:szCs w:val="22"/>
              </w:rPr>
              <w:t>0,10 рублей (Ноль рублей десять копеек);</w:t>
            </w:r>
          </w:p>
          <w:p w:rsidR="00D3278D" w:rsidRPr="00F55CE8" w:rsidRDefault="00D3278D" w:rsidP="00D32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2.4. Л</w:t>
            </w:r>
            <w:r w:rsidRPr="00D3278D">
              <w:rPr>
                <w:rFonts w:eastAsiaTheme="minorHAnsi"/>
                <w:sz w:val="22"/>
                <w:szCs w:val="22"/>
              </w:rPr>
              <w:t>ицо, осуществившее регистрацию выпуска (дополнительного выпуска) ценных бумаг (Банк России, регистрирующая организация)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="00F55CE8" w:rsidRPr="00F55CE8">
              <w:rPr>
                <w:rFonts w:eastAsiaTheme="minorHAnsi"/>
                <w:b/>
                <w:i/>
                <w:sz w:val="22"/>
                <w:szCs w:val="22"/>
              </w:rPr>
              <w:t>Банк России;</w:t>
            </w:r>
          </w:p>
          <w:p w:rsidR="00D3278D" w:rsidRPr="00D3278D" w:rsidRDefault="00D3278D" w:rsidP="00D32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2.5. С</w:t>
            </w:r>
            <w:r w:rsidRPr="00D3278D">
              <w:rPr>
                <w:rFonts w:eastAsiaTheme="minorHAnsi"/>
                <w:sz w:val="22"/>
                <w:szCs w:val="22"/>
              </w:rPr>
              <w:t>пособ размещения ценных бумаг, а в случае размещения ценных бумаг посредством закрытой подписки - также круг потенциальных приобретателей ценных бумаг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="00F55CE8" w:rsidRPr="00F55CE8">
              <w:rPr>
                <w:rFonts w:eastAsiaTheme="minorHAnsi"/>
                <w:b/>
                <w:i/>
                <w:sz w:val="22"/>
                <w:szCs w:val="22"/>
              </w:rPr>
              <w:t xml:space="preserve">закрытая подписка; </w:t>
            </w:r>
            <w:r w:rsidR="00F55CE8" w:rsidRPr="00F55CE8">
              <w:rPr>
                <w:rFonts w:eastAsiaTheme="minorHAnsi"/>
                <w:b/>
                <w:i/>
                <w:sz w:val="22"/>
                <w:szCs w:val="22"/>
              </w:rPr>
              <w:t>круг потенциальных приобретателей ценных бумаг</w:t>
            </w:r>
            <w:r w:rsidR="00F55CE8" w:rsidRPr="00F55CE8">
              <w:rPr>
                <w:rFonts w:eastAsiaTheme="minorHAnsi"/>
                <w:b/>
                <w:i/>
                <w:sz w:val="22"/>
                <w:szCs w:val="22"/>
              </w:rPr>
              <w:t>: все акционеры - владельцы обыкновенных акций Общества, на дату принятия Советом директоров решения о размещении дополнительных ценных бумаг - 28.02.2024г.</w:t>
            </w:r>
          </w:p>
          <w:p w:rsidR="00D3278D" w:rsidRPr="00D3278D" w:rsidRDefault="00D3278D" w:rsidP="00D32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2.6. С</w:t>
            </w:r>
            <w:r w:rsidRPr="00D3278D">
              <w:rPr>
                <w:rFonts w:eastAsiaTheme="minorHAnsi"/>
                <w:sz w:val="22"/>
                <w:szCs w:val="22"/>
              </w:rPr>
              <w:t>ведения о факте регистрации (отсутствия регистрации) проспекта ценных бумаг одновременно с регистрацией выпуска (дополнительного выпуска) ценных бумаг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 w:rsidR="00F55CE8">
              <w:t xml:space="preserve"> </w:t>
            </w:r>
            <w:r w:rsidR="00F55CE8" w:rsidRPr="00F55CE8">
              <w:rPr>
                <w:rFonts w:eastAsiaTheme="minorHAnsi"/>
                <w:b/>
                <w:i/>
                <w:sz w:val="22"/>
                <w:szCs w:val="22"/>
              </w:rPr>
              <w:t>проспект ценных бумаг одновременно с регистрацией дополнительного выпуска ценных бумаг не регистрировался;</w:t>
            </w:r>
          </w:p>
          <w:p w:rsidR="00D3278D" w:rsidRPr="00D3278D" w:rsidRDefault="00D3278D" w:rsidP="00D32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2.7. С</w:t>
            </w:r>
            <w:r w:rsidRPr="00D3278D">
              <w:rPr>
                <w:rFonts w:eastAsiaTheme="minorHAnsi"/>
                <w:sz w:val="22"/>
                <w:szCs w:val="22"/>
              </w:rPr>
              <w:t>ведения о факте регистрации документа, содержащего условия размещения ценных бумаг, одновременно с регистрацией выпуска (дополнительного выпуска) ценных бумаг (для акций и ценных бумаг, конвертируемых в акции)</w:t>
            </w:r>
            <w:r w:rsidR="00F55CE8">
              <w:rPr>
                <w:rFonts w:eastAsiaTheme="minorHAnsi"/>
                <w:sz w:val="22"/>
                <w:szCs w:val="22"/>
              </w:rPr>
              <w:t xml:space="preserve">: </w:t>
            </w:r>
            <w:r w:rsidR="00F55CE8" w:rsidRPr="00F55CE8">
              <w:rPr>
                <w:rFonts w:eastAsiaTheme="minorHAnsi"/>
                <w:b/>
                <w:i/>
                <w:sz w:val="22"/>
                <w:szCs w:val="22"/>
              </w:rPr>
              <w:t>документ, содержащий условия размещения ценных бумаг</w:t>
            </w:r>
            <w:r w:rsidR="00F55CE8">
              <w:rPr>
                <w:rFonts w:eastAsiaTheme="minorHAnsi"/>
                <w:b/>
                <w:i/>
                <w:sz w:val="22"/>
                <w:szCs w:val="22"/>
              </w:rPr>
              <w:t xml:space="preserve">, </w:t>
            </w:r>
            <w:r w:rsidR="00F55CE8">
              <w:rPr>
                <w:rFonts w:eastAsiaTheme="minorHAnsi"/>
                <w:sz w:val="22"/>
                <w:szCs w:val="22"/>
              </w:rPr>
              <w:t>з</w:t>
            </w:r>
            <w:r w:rsidR="00F55CE8" w:rsidRPr="00F55CE8">
              <w:rPr>
                <w:rFonts w:eastAsiaTheme="minorHAnsi"/>
                <w:b/>
                <w:i/>
                <w:sz w:val="22"/>
                <w:szCs w:val="22"/>
              </w:rPr>
              <w:t>арегистрирован</w:t>
            </w:r>
            <w:r w:rsidR="00F55CE8" w:rsidRPr="00F55CE8">
              <w:rPr>
                <w:rFonts w:eastAsiaTheme="minorHAnsi"/>
                <w:b/>
                <w:i/>
                <w:sz w:val="22"/>
                <w:szCs w:val="22"/>
              </w:rPr>
              <w:t xml:space="preserve"> после регистрации дополнительного выпуска ценных бумаг;</w:t>
            </w:r>
          </w:p>
          <w:p w:rsidR="00D3278D" w:rsidRPr="00D3278D" w:rsidRDefault="00D3278D" w:rsidP="00D32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2.8. К</w:t>
            </w:r>
            <w:r w:rsidRPr="00D3278D">
              <w:rPr>
                <w:rFonts w:eastAsiaTheme="minorHAnsi"/>
                <w:sz w:val="22"/>
                <w:szCs w:val="22"/>
              </w:rPr>
              <w:t>оличество размещаемых акций и ценных бумаг, конвертируемых в акции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 w:rsidR="00F55CE8">
              <w:rPr>
                <w:rFonts w:eastAsiaTheme="minorHAnsi"/>
                <w:sz w:val="22"/>
                <w:szCs w:val="22"/>
              </w:rPr>
              <w:t xml:space="preserve"> </w:t>
            </w:r>
            <w:r w:rsidR="00F55CE8" w:rsidRPr="00F55CE8">
              <w:rPr>
                <w:rFonts w:eastAsiaTheme="minorHAnsi"/>
                <w:b/>
                <w:i/>
                <w:sz w:val="22"/>
                <w:szCs w:val="22"/>
              </w:rPr>
              <w:t>6 676 695 348 (Шесть миллиардов шестьсот семьдесят шесть миллионов шестьсот девяносто пять тысяч триста сорок восемь) штук</w:t>
            </w:r>
            <w:r w:rsidR="00F55CE8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F55CE8" w:rsidRDefault="00D3278D" w:rsidP="00D32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2.9. С</w:t>
            </w:r>
            <w:r w:rsidRPr="00D3278D">
              <w:rPr>
                <w:rFonts w:eastAsiaTheme="minorHAnsi"/>
                <w:sz w:val="22"/>
                <w:szCs w:val="22"/>
              </w:rPr>
              <w:t>рок размещения акций и ценных бумаг, конвертируемых в акции, или порядок его определения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 w:rsidR="00F55CE8">
              <w:rPr>
                <w:rFonts w:eastAsiaTheme="minorHAnsi"/>
                <w:sz w:val="22"/>
                <w:szCs w:val="22"/>
              </w:rPr>
              <w:t xml:space="preserve"> </w:t>
            </w:r>
            <w:r w:rsidR="00F55CE8" w:rsidRPr="00F55CE8">
              <w:rPr>
                <w:rFonts w:eastAsiaTheme="minorHAnsi"/>
                <w:b/>
                <w:i/>
                <w:sz w:val="22"/>
                <w:szCs w:val="22"/>
              </w:rPr>
              <w:t>дата начала размещения - второй рабочий день, следующий за датой уведомления последнего из акционеров, путем вручения под роспись всем акционерам Общества, но не ранее даты государственной регистрации настоящего дополнительного выпуска ценных бумаг.</w:t>
            </w:r>
          </w:p>
          <w:p w:rsidR="00F55CE8" w:rsidRDefault="00F55CE8" w:rsidP="00D32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55CE8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Дата окончания размещения ценных бумаг на первом этапе – по истечении 45 (Сорока пяти) дней с даты начала размещения ценных бумаг.</w:t>
            </w:r>
          </w:p>
          <w:p w:rsidR="00F55CE8" w:rsidRPr="00F55CE8" w:rsidRDefault="00F55CE8" w:rsidP="00D32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55CE8">
              <w:rPr>
                <w:rFonts w:eastAsiaTheme="minorHAnsi"/>
                <w:b/>
                <w:i/>
                <w:sz w:val="22"/>
                <w:szCs w:val="22"/>
              </w:rPr>
              <w:t>Датой окончания размещения ценных бумаг является день внесения в реестр владельцев ценных бумаг эмитента записи о размещении последней ценной бумаги дополнительного выпуска или 10 (Десятый) рабочий день после подведения итогов первого этапа, в зависимости от того, какая дата наступит раньше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D3278D" w:rsidRPr="00F55CE8" w:rsidRDefault="00D3278D" w:rsidP="00D32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2.10. Ц</w:t>
            </w:r>
            <w:r w:rsidRPr="00D3278D">
              <w:rPr>
                <w:rFonts w:eastAsiaTheme="minorHAnsi"/>
                <w:sz w:val="22"/>
                <w:szCs w:val="22"/>
              </w:rPr>
              <w:t>ена размещения ценных бумаг, размещаемых путем подписки, или порядок ее определения либо сведения о том, что указанные цена или порядок ее определения будут установлены уполномоченным органом управления эмитента после регистрации выпуска (дополнительного выпуска) ценных бумаг, но не позднее даты начала размещения ценных бумаг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 w:rsidR="00F55CE8">
              <w:t xml:space="preserve"> </w:t>
            </w:r>
            <w:r w:rsidR="00F55CE8" w:rsidRPr="00F55CE8">
              <w:rPr>
                <w:rFonts w:eastAsiaTheme="minorHAnsi"/>
                <w:b/>
                <w:i/>
                <w:sz w:val="22"/>
                <w:szCs w:val="22"/>
              </w:rPr>
              <w:t>цена размещения дополнительных акций будет определена Советом директоров эмитента в соответствии со статьями 36 и 77 Федерального закона от 26.12.1995 № 208-ФЗ «Об акционерных обществах» и не позднее начала размещения акций</w:t>
            </w:r>
            <w:r w:rsidR="00F55CE8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D3278D" w:rsidRPr="00D3278D" w:rsidRDefault="00D3278D" w:rsidP="00D32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2.11. В</w:t>
            </w:r>
            <w:r w:rsidRPr="00D3278D">
              <w:rPr>
                <w:rFonts w:eastAsiaTheme="minorHAnsi"/>
                <w:sz w:val="22"/>
                <w:szCs w:val="22"/>
              </w:rPr>
              <w:t xml:space="preserve">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</w:t>
            </w:r>
            <w:r w:rsidR="00F55CE8">
              <w:rPr>
                <w:rFonts w:eastAsiaTheme="minorHAnsi"/>
                <w:sz w:val="22"/>
                <w:szCs w:val="22"/>
              </w:rPr>
              <w:t xml:space="preserve">: </w:t>
            </w:r>
            <w:r w:rsidR="00F55CE8" w:rsidRPr="00F55CE8">
              <w:rPr>
                <w:rFonts w:eastAsiaTheme="minorHAnsi"/>
                <w:b/>
                <w:i/>
                <w:sz w:val="22"/>
                <w:szCs w:val="22"/>
              </w:rPr>
              <w:t>при размещении ценных бумаг преимущественное право приобретения ценных бумаг, предусмотренное статьями 40, 41 Федерального закона от 26.12.1995 №208-ФЗ «Об акционерных обществах», не предоставляется;</w:t>
            </w:r>
          </w:p>
          <w:p w:rsidR="00EE5299" w:rsidRPr="00F55CE8" w:rsidRDefault="00D3278D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2.12. В</w:t>
            </w:r>
            <w:r w:rsidRPr="00D3278D">
              <w:rPr>
                <w:rFonts w:eastAsiaTheme="minorHAnsi"/>
                <w:sz w:val="22"/>
                <w:szCs w:val="22"/>
              </w:rPr>
              <w:t xml:space="preserve"> случае регистрации проспекта ценных бумаг - порядок обеспечения доступа к информации, содержащейся в проспекте ценных бумаг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="00F55CE8" w:rsidRPr="00F55CE8">
              <w:rPr>
                <w:rFonts w:eastAsiaTheme="minorHAnsi"/>
                <w:b/>
                <w:i/>
                <w:sz w:val="22"/>
                <w:szCs w:val="22"/>
              </w:rPr>
              <w:t>не применимо.</w:t>
            </w:r>
          </w:p>
        </w:tc>
      </w:tr>
    </w:tbl>
    <w:p w:rsidR="00EE5299" w:rsidRPr="0006534C" w:rsidRDefault="00EE5299" w:rsidP="00EE5299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EE5299" w:rsidRPr="00F55CE8" w:rsidTr="007D4AA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F55CE8" w:rsidRDefault="00EE5299" w:rsidP="007D4A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55CE8">
              <w:rPr>
                <w:sz w:val="22"/>
                <w:szCs w:val="22"/>
              </w:rPr>
              <w:t>3. Подпись</w:t>
            </w:r>
          </w:p>
        </w:tc>
      </w:tr>
      <w:tr w:rsidR="00EE5299" w:rsidRPr="00A048AF" w:rsidTr="007D4AA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F55CE8" w:rsidRDefault="00EE5299" w:rsidP="007D4AA8">
            <w:pPr>
              <w:pStyle w:val="prilozhenie"/>
              <w:ind w:firstLine="0"/>
              <w:rPr>
                <w:sz w:val="22"/>
                <w:szCs w:val="22"/>
              </w:rPr>
            </w:pPr>
            <w:r w:rsidRPr="00F55CE8">
              <w:rPr>
                <w:sz w:val="22"/>
                <w:szCs w:val="22"/>
              </w:rPr>
              <w:t xml:space="preserve">3.1. Генеральный директор </w:t>
            </w:r>
          </w:p>
          <w:p w:rsidR="00EE5299" w:rsidRPr="00F55CE8" w:rsidRDefault="00EE5299" w:rsidP="007D4AA8">
            <w:pPr>
              <w:pStyle w:val="prilozhenie"/>
              <w:ind w:firstLine="0"/>
              <w:rPr>
                <w:sz w:val="22"/>
                <w:szCs w:val="22"/>
              </w:rPr>
            </w:pPr>
            <w:r w:rsidRPr="00F55CE8">
              <w:rPr>
                <w:sz w:val="22"/>
                <w:szCs w:val="22"/>
              </w:rPr>
              <w:t>АО «</w:t>
            </w:r>
            <w:proofErr w:type="spellStart"/>
            <w:r w:rsidRPr="00F55CE8">
              <w:rPr>
                <w:sz w:val="22"/>
                <w:szCs w:val="22"/>
              </w:rPr>
              <w:t>Трежери</w:t>
            </w:r>
            <w:proofErr w:type="spellEnd"/>
            <w:r w:rsidRPr="00F55CE8">
              <w:rPr>
                <w:sz w:val="22"/>
                <w:szCs w:val="22"/>
              </w:rPr>
              <w:t xml:space="preserve"> </w:t>
            </w:r>
            <w:proofErr w:type="gramStart"/>
            <w:r w:rsidRPr="00F55CE8">
              <w:rPr>
                <w:sz w:val="22"/>
                <w:szCs w:val="22"/>
              </w:rPr>
              <w:t xml:space="preserve">Инвест»  </w:t>
            </w:r>
            <w:bookmarkStart w:id="0" w:name="_GoBack"/>
            <w:bookmarkEnd w:id="0"/>
            <w:r w:rsidRPr="00F55CE8">
              <w:rPr>
                <w:sz w:val="22"/>
                <w:szCs w:val="22"/>
              </w:rPr>
              <w:t xml:space="preserve"> </w:t>
            </w:r>
            <w:proofErr w:type="gramEnd"/>
            <w:r w:rsidRPr="00F55CE8">
              <w:rPr>
                <w:sz w:val="22"/>
                <w:szCs w:val="22"/>
              </w:rPr>
              <w:t xml:space="preserve">                                    ______________                        Р.В. </w:t>
            </w:r>
            <w:proofErr w:type="spellStart"/>
            <w:r w:rsidRPr="00F55CE8">
              <w:rPr>
                <w:sz w:val="22"/>
                <w:szCs w:val="22"/>
              </w:rPr>
              <w:t>Шуков</w:t>
            </w:r>
            <w:proofErr w:type="spellEnd"/>
          </w:p>
          <w:p w:rsidR="00EE5299" w:rsidRPr="00F55CE8" w:rsidRDefault="00EE5299" w:rsidP="007D4AA8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EE5299" w:rsidRPr="00A048AF" w:rsidRDefault="00EE5299" w:rsidP="007D4AA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F55CE8">
              <w:rPr>
                <w:sz w:val="22"/>
                <w:szCs w:val="22"/>
              </w:rPr>
              <w:t>3.2. «2</w:t>
            </w:r>
            <w:r w:rsidR="00F55CE8" w:rsidRPr="00F55CE8">
              <w:rPr>
                <w:sz w:val="22"/>
                <w:szCs w:val="22"/>
              </w:rPr>
              <w:t>7</w:t>
            </w:r>
            <w:r w:rsidRPr="00F55CE8">
              <w:rPr>
                <w:sz w:val="22"/>
                <w:szCs w:val="22"/>
              </w:rPr>
              <w:t xml:space="preserve">» </w:t>
            </w:r>
            <w:r w:rsidR="00F55CE8" w:rsidRPr="00F55CE8">
              <w:rPr>
                <w:sz w:val="22"/>
                <w:szCs w:val="22"/>
              </w:rPr>
              <w:t>марта</w:t>
            </w:r>
            <w:r w:rsidRPr="00F55CE8">
              <w:rPr>
                <w:sz w:val="22"/>
                <w:szCs w:val="22"/>
              </w:rPr>
              <w:t xml:space="preserve"> 2024г.                                                М.П.</w:t>
            </w:r>
          </w:p>
        </w:tc>
      </w:tr>
    </w:tbl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Pr="00AE7FA0" w:rsidRDefault="00EE5299" w:rsidP="00EE5299"/>
    <w:p w:rsidR="00EE5299" w:rsidRDefault="00EE5299" w:rsidP="00EE5299"/>
    <w:p w:rsidR="006F1FD8" w:rsidRDefault="006F1FD8"/>
    <w:sectPr w:rsidR="006F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99"/>
    <w:rsid w:val="0006534C"/>
    <w:rsid w:val="00215B67"/>
    <w:rsid w:val="006F1FD8"/>
    <w:rsid w:val="007001B1"/>
    <w:rsid w:val="00A93AD6"/>
    <w:rsid w:val="00BA6F57"/>
    <w:rsid w:val="00D3278D"/>
    <w:rsid w:val="00D544AD"/>
    <w:rsid w:val="00EE5299"/>
    <w:rsid w:val="00F5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FBE3"/>
  <w15:chartTrackingRefBased/>
  <w15:docId w15:val="{E81A387F-F838-4DED-907C-F28A1F7E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EE5299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EE5299"/>
    <w:rPr>
      <w:color w:val="0000FF"/>
      <w:u w:val="single"/>
    </w:rPr>
  </w:style>
  <w:style w:type="table" w:styleId="a4">
    <w:name w:val="Table Grid"/>
    <w:basedOn w:val="a1"/>
    <w:rsid w:val="00EE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38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Dudnikova Nina</dc:creator>
  <cp:keywords/>
  <dc:description/>
  <cp:lastModifiedBy>Dudnikova Nina</cp:lastModifiedBy>
  <cp:revision>3</cp:revision>
  <dcterms:created xsi:type="dcterms:W3CDTF">2024-03-27T12:46:00Z</dcterms:created>
  <dcterms:modified xsi:type="dcterms:W3CDTF">2024-03-27T13:19:00Z</dcterms:modified>
</cp:coreProperties>
</file>