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2" w:rsidRPr="00B64C82" w:rsidRDefault="00B64C82" w:rsidP="00B64C82">
      <w:pPr>
        <w:jc w:val="center"/>
        <w:rPr>
          <w:b/>
          <w:bCs/>
          <w:sz w:val="23"/>
          <w:szCs w:val="23"/>
        </w:rPr>
      </w:pPr>
      <w:r w:rsidRPr="00B64C82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B64C82">
        <w:rPr>
          <w:b/>
          <w:bCs/>
          <w:sz w:val="23"/>
          <w:szCs w:val="23"/>
        </w:rPr>
        <w:t>факте</w:t>
      </w:r>
      <w:proofErr w:type="gramEnd"/>
      <w:r w:rsidRPr="00B64C82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B64C82" w:rsidRPr="00B64C82" w:rsidRDefault="00B64C82" w:rsidP="00B64C82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64C82" w:rsidRPr="00B64C82" w:rsidTr="006E2F07">
        <w:trPr>
          <w:trHeight w:val="345"/>
          <w:jc w:val="center"/>
        </w:trPr>
        <w:tc>
          <w:tcPr>
            <w:tcW w:w="9648" w:type="dxa"/>
          </w:tcPr>
          <w:p w:rsidR="00B64C82" w:rsidRPr="00B64C82" w:rsidRDefault="00B64C82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64C82" w:rsidRPr="00B64C82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64C8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64C8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64C82" w:rsidRPr="00B64C82" w:rsidTr="006E2F0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64C8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64C8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64C82" w:rsidRPr="00B64C82" w:rsidTr="006E2F0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64C82" w:rsidRPr="00B64C82" w:rsidTr="006E2F0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64C82" w:rsidRPr="00B64C82" w:rsidTr="006E2F0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64C82" w:rsidRPr="00B64C82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64C8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64C82" w:rsidRPr="00B64C82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B64C82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64C82">
              <w:rPr>
                <w:b/>
                <w:i/>
                <w:sz w:val="22"/>
                <w:szCs w:val="22"/>
              </w:rPr>
              <w:t>;</w:t>
            </w:r>
          </w:p>
          <w:p w:rsidR="00B64C82" w:rsidRPr="00B64C82" w:rsidRDefault="00B64C82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B64C82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B64C82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64C82" w:rsidRPr="00B64C82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B64C8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B64C82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B64C82">
              <w:rPr>
                <w:b/>
                <w:i/>
                <w:sz w:val="22"/>
                <w:szCs w:val="22"/>
              </w:rPr>
              <w:t>8</w:t>
            </w:r>
            <w:r w:rsidRPr="00B64C82">
              <w:rPr>
                <w:b/>
                <w:i/>
                <w:sz w:val="22"/>
                <w:szCs w:val="22"/>
              </w:rPr>
              <w:t xml:space="preserve"> апреля 2021 г.</w:t>
            </w:r>
          </w:p>
        </w:tc>
      </w:tr>
    </w:tbl>
    <w:p w:rsidR="00B64C82" w:rsidRPr="00B64C82" w:rsidRDefault="00B64C82" w:rsidP="00B64C8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64C82" w:rsidRPr="00B64C82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B64C82" w:rsidRDefault="00B64C82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64C82">
              <w:rPr>
                <w:sz w:val="22"/>
                <w:szCs w:val="22"/>
              </w:rPr>
              <w:t>2. Содержание сообщения</w:t>
            </w:r>
          </w:p>
        </w:tc>
      </w:tr>
      <w:tr w:rsidR="00B64C82" w:rsidRPr="00B64C82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64C82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B64C82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B64C82" w:rsidRP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B64C82"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="00B64C82"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="00B64C82"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="00B64C82"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="00B64C82"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B64C82" w:rsidRPr="00E20102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64C82" w:rsidRPr="00E20102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64C8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2 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4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5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 xml:space="preserve">Итоги голосования по вопросу 6 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7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8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9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20102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20102" w:rsidRP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20102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20102" w:rsidRDefault="00E20102" w:rsidP="00E20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E20102" w:rsidRPr="00E20102" w:rsidRDefault="00E2010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64C82" w:rsidRPr="00466E44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466E44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B64C82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Созвать Годовое общее собрание акционеров Общества;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определить форму проведения Годового общего собрания акционеров Общества – собрание (совместное присутствие); 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дату проведения Годового общего собрания акционеров Общества – 03.06.2021;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определить местом проведения Годового общего собрания акционеров Общества - 121151, г. Москва, набережная Тараса Шевченко, д. 23А, этаж 19, пом. I, комната 13.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временем проведения Годового общего собрания акционеров Общества -  10 часов 30 минут, время начала регистрации 10 часов 00 минут.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Решение по Вопросу №2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Установить 09.05.2021  датой, на которую определяются (фиксируются) лица, имеющие право на участие в Годовом общем собрании акционеров.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а.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б</w:t>
            </w:r>
            <w:proofErr w:type="gram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в.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г.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№4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4.1. Утвердить бюллетени для голосования по вопросам повестки дня Годового общего собрания акционеров.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4.2. Утвердить текст сообщения о созыве Годового общего собрания акционеров.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4.3. Утвердить следующий порядок сообщения акционерам о проведении Годового общего собрания акционеров – сообщение о проведении общего собрания акционеров направить лицам,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роспись, не позднее 12.05.2021.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№5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а.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включить в перечень информации (материалов), предоставляемой акционерам Общества при подготовке к проведению Годового общего собрания акционеров, следующие документы:</w:t>
            </w:r>
            <w:proofErr w:type="gramEnd"/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настоящего заседания Совета директоров (содержащий рекомендации Совета директоров Общества по распределению прибыли и убытков Общества по результатам финансового года);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Годовой отчет Общества за 2020 г.;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Годовая бухгалтерская (финансовая) отчетность, в том числе заключение аудитора;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Сведения о кандидатах на должность члена Совета директоров Общества;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Информация о наличии или отсутствии письменного согласия выдвинутых кандидатов на должность членов Совета директоров;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Сведения о кандидатурах аудитора Общества; 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Проекты решений общего собрания акционеров.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б</w:t>
            </w:r>
            <w:proofErr w:type="gram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порядок ознакомления с указанной информацией (материалами): ознакомиться с указанными документами можно ежедневно с 12.05.2021  по дату проведения Годового общего собрания включительно по адресу: 121151, г. Москва, набережная Тараса Шевченко, д. 23А, этаж 19, пом. I, комната 13.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№6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Утвердить Годовой отчет Общества за 2020 год.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№7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Утвердить Годовую бухгалтерскую (финансовую) отчетность Общества за 2020 год.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№8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Рекомендовать Годовому общему собранию акционеров чистую прибыль Общества по итогам 2020 финансового года не распределять, дивиденды не выплачивать.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№9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Утвердить аудитором общества  на следующий корпоративный год Общество с ограниченной ответственностью Закрытое акционерное общество «</w:t>
            </w:r>
            <w:proofErr w:type="spell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Консалтингаудит</w:t>
            </w:r>
            <w:proofErr w:type="spell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«Уральский союз», ОГРН 1037700021765.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№10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Включить в список кандидатур для голосования по выборам </w:t>
            </w:r>
            <w:proofErr w:type="gram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членов Совета директоров Общества следующих кандидатов</w:t>
            </w:r>
            <w:proofErr w:type="gram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Родная В.И.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Н.С. 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№11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Утвердить лицо, выполняющее функции счетной </w:t>
            </w:r>
            <w:proofErr w:type="gramStart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>комиссии-регистратор</w:t>
            </w:r>
            <w:proofErr w:type="gramEnd"/>
            <w:r w:rsidRPr="00466E44">
              <w:rPr>
                <w:rFonts w:eastAsiaTheme="minorHAnsi"/>
                <w:b/>
                <w:i/>
                <w:sz w:val="22"/>
                <w:szCs w:val="22"/>
              </w:rPr>
              <w:t xml:space="preserve"> Общества АО «Новый регистратор».</w:t>
            </w:r>
          </w:p>
          <w:p w:rsidR="00466E44" w:rsidRPr="00466E44" w:rsidRDefault="00466E44" w:rsidP="00466E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64C82" w:rsidRPr="008F4CD0" w:rsidRDefault="00B64C82" w:rsidP="006E2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F4CD0">
              <w:rPr>
                <w:rFonts w:eastAsiaTheme="minorHAnsi"/>
                <w:sz w:val="22"/>
                <w:szCs w:val="22"/>
              </w:rPr>
              <w:lastRenderedPageBreak/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8F4CD0" w:rsidRPr="008F4CD0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8F4CD0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B64C82" w:rsidRDefault="00B64C82" w:rsidP="008F4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F4CD0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8F4CD0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="008F4CD0" w:rsidRPr="008F4CD0">
              <w:rPr>
                <w:rFonts w:eastAsiaTheme="minorHAnsi"/>
                <w:b/>
                <w:i/>
                <w:sz w:val="22"/>
                <w:szCs w:val="22"/>
              </w:rPr>
              <w:t>8.04.2021, №04</w:t>
            </w:r>
            <w:r w:rsidRPr="008F4CD0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  <w:p w:rsidR="008F4CD0" w:rsidRPr="00B64C82" w:rsidRDefault="008F4CD0" w:rsidP="008F4CD0">
            <w:pPr>
              <w:autoSpaceDE w:val="0"/>
              <w:autoSpaceDN w:val="0"/>
              <w:adjustRightInd w:val="0"/>
              <w:jc w:val="both"/>
              <w:rPr>
                <w:b/>
                <w:i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2.5</w:t>
            </w:r>
            <w:r w:rsidRPr="004D7303">
              <w:rPr>
                <w:rFonts w:eastAsiaTheme="minorHAnsi"/>
                <w:sz w:val="22"/>
                <w:szCs w:val="22"/>
              </w:rPr>
              <w:t>.</w:t>
            </w:r>
            <w:r w:rsidRPr="004D7303">
              <w:t xml:space="preserve"> </w:t>
            </w:r>
            <w:r w:rsidRPr="004D7303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4D7303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4D7303">
              <w:rPr>
                <w:rFonts w:eastAsiaTheme="minorHAnsi"/>
                <w:sz w:val="22"/>
                <w:szCs w:val="22"/>
              </w:rPr>
              <w:t xml:space="preserve"> вопро</w:t>
            </w:r>
            <w:bookmarkStart w:id="0" w:name="_GoBack"/>
            <w:bookmarkEnd w:id="0"/>
            <w:r w:rsidRPr="004D7303">
              <w:rPr>
                <w:rFonts w:eastAsiaTheme="minorHAnsi"/>
                <w:sz w:val="22"/>
                <w:szCs w:val="22"/>
              </w:rPr>
              <w:t>сов, связанных с осуществлением прав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4D7303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 от 23.07.2020, ISIN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D7303">
              <w:rPr>
                <w:rFonts w:eastAsiaTheme="minorHAnsi"/>
                <w:b/>
                <w:i/>
                <w:sz w:val="22"/>
                <w:szCs w:val="22"/>
              </w:rPr>
              <w:t>RU000A1021W0.</w:t>
            </w:r>
          </w:p>
        </w:tc>
      </w:tr>
    </w:tbl>
    <w:p w:rsidR="00B64C82" w:rsidRPr="008F4CD0" w:rsidRDefault="00B64C82" w:rsidP="00B64C82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64C82" w:rsidRPr="008F4CD0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8F4CD0" w:rsidRDefault="00B64C82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F4CD0">
              <w:rPr>
                <w:sz w:val="22"/>
                <w:szCs w:val="22"/>
              </w:rPr>
              <w:t>3. Подпись</w:t>
            </w:r>
          </w:p>
        </w:tc>
      </w:tr>
      <w:tr w:rsidR="00B64C82" w:rsidRPr="00A048AF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82" w:rsidRPr="008F4CD0" w:rsidRDefault="00B64C82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8F4CD0">
              <w:rPr>
                <w:sz w:val="22"/>
                <w:szCs w:val="22"/>
              </w:rPr>
              <w:t xml:space="preserve">3.1. Генеральный директор </w:t>
            </w:r>
          </w:p>
          <w:p w:rsidR="00B64C82" w:rsidRPr="008F4CD0" w:rsidRDefault="00B64C82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8F4CD0">
              <w:rPr>
                <w:sz w:val="22"/>
                <w:szCs w:val="22"/>
              </w:rPr>
              <w:t>АО «</w:t>
            </w:r>
            <w:proofErr w:type="spellStart"/>
            <w:r w:rsidRPr="008F4CD0">
              <w:rPr>
                <w:sz w:val="22"/>
                <w:szCs w:val="22"/>
              </w:rPr>
              <w:t>Трежери</w:t>
            </w:r>
            <w:proofErr w:type="spellEnd"/>
            <w:r w:rsidRPr="008F4CD0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8F4CD0">
              <w:rPr>
                <w:sz w:val="22"/>
                <w:szCs w:val="22"/>
              </w:rPr>
              <w:t>Шуков</w:t>
            </w:r>
            <w:proofErr w:type="spellEnd"/>
          </w:p>
          <w:p w:rsidR="00B64C82" w:rsidRPr="008F4CD0" w:rsidRDefault="00B64C82" w:rsidP="006E2F0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64C82" w:rsidRPr="00A048AF" w:rsidRDefault="00B64C82" w:rsidP="006E2F0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8F4CD0">
              <w:rPr>
                <w:sz w:val="22"/>
                <w:szCs w:val="22"/>
              </w:rPr>
              <w:t>3.2. «</w:t>
            </w:r>
            <w:r w:rsidRPr="008F4CD0">
              <w:rPr>
                <w:sz w:val="22"/>
                <w:szCs w:val="22"/>
                <w:lang w:val="en-US"/>
              </w:rPr>
              <w:t>2</w:t>
            </w:r>
            <w:r w:rsidR="008F4CD0" w:rsidRPr="008F4CD0">
              <w:rPr>
                <w:sz w:val="22"/>
                <w:szCs w:val="22"/>
              </w:rPr>
              <w:t>8</w:t>
            </w:r>
            <w:r w:rsidRPr="008F4CD0">
              <w:rPr>
                <w:sz w:val="22"/>
                <w:szCs w:val="22"/>
              </w:rPr>
              <w:t>» апреля 2021 г.                                                М.П.</w:t>
            </w:r>
          </w:p>
        </w:tc>
      </w:tr>
    </w:tbl>
    <w:p w:rsidR="00B64C82" w:rsidRDefault="00B64C82" w:rsidP="00B64C82"/>
    <w:p w:rsidR="00B64C82" w:rsidRDefault="00B64C82" w:rsidP="00B64C82"/>
    <w:p w:rsidR="00B64C82" w:rsidRDefault="00B64C82" w:rsidP="00B64C82"/>
    <w:p w:rsidR="00B64C82" w:rsidRDefault="00B64C82" w:rsidP="00B64C82"/>
    <w:p w:rsidR="00B64C82" w:rsidRDefault="00B64C82" w:rsidP="00B64C82"/>
    <w:p w:rsidR="0044279A" w:rsidRDefault="0044279A"/>
    <w:sectPr w:rsidR="0044279A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2"/>
    <w:rsid w:val="0044279A"/>
    <w:rsid w:val="00466E44"/>
    <w:rsid w:val="008F4CD0"/>
    <w:rsid w:val="00B64C82"/>
    <w:rsid w:val="00E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64C8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64C82"/>
    <w:rPr>
      <w:color w:val="0000FF"/>
      <w:u w:val="single"/>
    </w:rPr>
  </w:style>
  <w:style w:type="table" w:styleId="a4">
    <w:name w:val="Table Grid"/>
    <w:basedOn w:val="a1"/>
    <w:rsid w:val="00B6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64C8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64C82"/>
    <w:rPr>
      <w:color w:val="0000FF"/>
      <w:u w:val="single"/>
    </w:rPr>
  </w:style>
  <w:style w:type="table" w:styleId="a4">
    <w:name w:val="Table Grid"/>
    <w:basedOn w:val="a1"/>
    <w:rsid w:val="00B6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2021-04-28T15:39:00Z</dcterms:created>
  <dcterms:modified xsi:type="dcterms:W3CDTF">2021-04-28T16:38:00Z</dcterms:modified>
</cp:coreProperties>
</file>