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4B" w:rsidRPr="00B3384B" w:rsidRDefault="00B3384B" w:rsidP="00B3384B">
      <w:pPr>
        <w:jc w:val="center"/>
        <w:rPr>
          <w:b/>
          <w:bCs/>
          <w:sz w:val="23"/>
          <w:szCs w:val="23"/>
        </w:rPr>
      </w:pPr>
      <w:r w:rsidRPr="00B3384B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B3384B">
        <w:rPr>
          <w:b/>
          <w:bCs/>
          <w:sz w:val="23"/>
          <w:szCs w:val="23"/>
        </w:rPr>
        <w:t>факте</w:t>
      </w:r>
      <w:proofErr w:type="gramEnd"/>
      <w:r w:rsidRPr="00B3384B">
        <w:rPr>
          <w:b/>
          <w:bCs/>
          <w:sz w:val="23"/>
          <w:szCs w:val="23"/>
        </w:rPr>
        <w:t xml:space="preserve"> об отдельных решениях, принятых советом директоров эмитента</w:t>
      </w:r>
    </w:p>
    <w:p w:rsidR="00B3384B" w:rsidRPr="00B3384B" w:rsidRDefault="00B3384B" w:rsidP="00B3384B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B3384B" w:rsidRPr="00B3384B" w:rsidTr="00A02E57">
        <w:trPr>
          <w:trHeight w:val="345"/>
          <w:jc w:val="center"/>
        </w:trPr>
        <w:tc>
          <w:tcPr>
            <w:tcW w:w="9648" w:type="dxa"/>
          </w:tcPr>
          <w:p w:rsidR="00B3384B" w:rsidRPr="00B3384B" w:rsidRDefault="00B3384B" w:rsidP="00A02E5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B3384B" w:rsidRPr="00B3384B" w:rsidTr="00A02E5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3384B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3384B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3384B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3384B" w:rsidRPr="00B3384B" w:rsidTr="00A02E5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3384B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B3384B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3384B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3384B" w:rsidRPr="00B3384B" w:rsidTr="00A02E5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3384B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B3384B" w:rsidRPr="00B3384B" w:rsidTr="00A02E5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3384B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B3384B" w:rsidRPr="00B3384B" w:rsidTr="00A02E5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3384B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B3384B" w:rsidRPr="00B3384B" w:rsidTr="00A02E5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3384B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B3384B" w:rsidRPr="00B3384B" w:rsidTr="00A02E5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B3384B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B3384B">
              <w:rPr>
                <w:b/>
                <w:i/>
                <w:sz w:val="22"/>
                <w:szCs w:val="22"/>
              </w:rPr>
              <w:t>;</w:t>
            </w:r>
          </w:p>
          <w:p w:rsidR="00B3384B" w:rsidRPr="00B3384B" w:rsidRDefault="00B3384B" w:rsidP="00A02E5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B3384B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B3384B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3384B" w:rsidRPr="00B3384B" w:rsidTr="00A02E5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B3384B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B3384B">
              <w:rPr>
                <w:b/>
                <w:i/>
                <w:sz w:val="22"/>
                <w:szCs w:val="22"/>
              </w:rPr>
              <w:t>28</w:t>
            </w:r>
            <w:r w:rsidRPr="00B3384B">
              <w:rPr>
                <w:b/>
                <w:i/>
                <w:sz w:val="22"/>
                <w:szCs w:val="22"/>
              </w:rPr>
              <w:t xml:space="preserve"> </w:t>
            </w:r>
            <w:r w:rsidRPr="00B3384B">
              <w:rPr>
                <w:b/>
                <w:i/>
                <w:sz w:val="22"/>
                <w:szCs w:val="22"/>
              </w:rPr>
              <w:t>октября</w:t>
            </w:r>
            <w:r w:rsidRPr="00B3384B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</w:tbl>
    <w:p w:rsidR="00B3384B" w:rsidRPr="00B3384B" w:rsidRDefault="00B3384B" w:rsidP="00B3384B">
      <w:pPr>
        <w:pStyle w:val="prilozhenie"/>
        <w:rPr>
          <w:sz w:val="22"/>
          <w:szCs w:val="22"/>
          <w:highlight w:val="yellow"/>
        </w:rPr>
      </w:pPr>
    </w:p>
    <w:tbl>
      <w:tblPr>
        <w:tblW w:w="9541" w:type="dxa"/>
        <w:tblLook w:val="00A0" w:firstRow="1" w:lastRow="0" w:firstColumn="1" w:lastColumn="0" w:noHBand="0" w:noVBand="0"/>
      </w:tblPr>
      <w:tblGrid>
        <w:gridCol w:w="9541"/>
      </w:tblGrid>
      <w:tr w:rsidR="00B3384B" w:rsidRPr="00B3384B" w:rsidTr="00A02E57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2. Содержание сообщения</w:t>
            </w:r>
          </w:p>
        </w:tc>
      </w:tr>
      <w:tr w:rsidR="00B3384B" w:rsidRPr="00B3384B" w:rsidTr="00A02E57">
        <w:trPr>
          <w:trHeight w:val="2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B3384B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2 повестки дня: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B3384B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3384B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Досрочно прекратить полномочия Единоличного исполнительного органа (Генерального директора Общества) Родной Валентины Ивановны определив последним днем срока полномочий – 31.10.2022.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дня, вынесенное на голосование:</w:t>
            </w:r>
          </w:p>
          <w:p w:rsid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Образовать Единоличный исполнительный орган, назначив Генеральным директором АО «</w:t>
            </w:r>
            <w:proofErr w:type="spellStart"/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3384B">
              <w:rPr>
                <w:rFonts w:eastAsiaTheme="minorHAnsi"/>
                <w:b/>
                <w:i/>
                <w:sz w:val="22"/>
                <w:szCs w:val="22"/>
              </w:rPr>
              <w:t xml:space="preserve"> Инвест» </w:t>
            </w:r>
            <w:proofErr w:type="spellStart"/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Шукова</w:t>
            </w:r>
            <w:proofErr w:type="spellEnd"/>
            <w:r w:rsidRPr="00B3384B">
              <w:rPr>
                <w:rFonts w:eastAsiaTheme="minorHAnsi"/>
                <w:b/>
                <w:i/>
                <w:sz w:val="22"/>
                <w:szCs w:val="22"/>
              </w:rPr>
              <w:t xml:space="preserve"> Романа Валерьевича с 01.11.2022. Утвердить условия трудового договора, согласно приложению к настоящему Протоколу.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sz w:val="22"/>
                <w:szCs w:val="22"/>
              </w:rPr>
              <w:t xml:space="preserve">2.3. Доля участия лица в уставном капитале эмитента, а также доля принадлежащих лицу голосующих акций эмитента, являющегося акционерным обществом: 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0; 0.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3384B">
              <w:rPr>
                <w:rFonts w:eastAsiaTheme="minorHAnsi"/>
                <w:sz w:val="22"/>
                <w:szCs w:val="22"/>
              </w:rPr>
              <w:t xml:space="preserve">2.4.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10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</w:p>
          <w:p w:rsidR="00B3384B" w:rsidRPr="00B3384B" w:rsidRDefault="00B3384B" w:rsidP="00A02E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B3384B" w:rsidRPr="00B3384B" w:rsidRDefault="00B3384B" w:rsidP="00B338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B3384B">
              <w:rPr>
                <w:rFonts w:eastAsiaTheme="minorHAnsi"/>
                <w:sz w:val="22"/>
                <w:szCs w:val="22"/>
              </w:rPr>
              <w:t xml:space="preserve">2.5.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28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10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.2022, №1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B3384B">
              <w:rPr>
                <w:rFonts w:eastAsiaTheme="minorHAnsi"/>
                <w:b/>
                <w:i/>
                <w:sz w:val="22"/>
                <w:szCs w:val="22"/>
              </w:rPr>
              <w:t xml:space="preserve"> СД/2022.</w:t>
            </w:r>
          </w:p>
        </w:tc>
      </w:tr>
    </w:tbl>
    <w:p w:rsidR="00B3384B" w:rsidRPr="00B3384B" w:rsidRDefault="00B3384B" w:rsidP="00B3384B">
      <w:pPr>
        <w:pStyle w:val="prilozhenie"/>
        <w:rPr>
          <w:sz w:val="22"/>
          <w:szCs w:val="22"/>
          <w:highlight w:val="yellow"/>
        </w:rPr>
      </w:pPr>
    </w:p>
    <w:tbl>
      <w:tblPr>
        <w:tblW w:w="9581" w:type="dxa"/>
        <w:tblLook w:val="00A0" w:firstRow="1" w:lastRow="0" w:firstColumn="1" w:lastColumn="0" w:noHBand="0" w:noVBand="0"/>
      </w:tblPr>
      <w:tblGrid>
        <w:gridCol w:w="9581"/>
      </w:tblGrid>
      <w:tr w:rsidR="00B3384B" w:rsidRPr="00B3384B" w:rsidTr="00A02E57">
        <w:trPr>
          <w:trHeight w:val="2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3. Подпись</w:t>
            </w:r>
          </w:p>
        </w:tc>
      </w:tr>
      <w:tr w:rsidR="00B3384B" w:rsidRPr="00A048AF" w:rsidTr="00A02E57">
        <w:trPr>
          <w:trHeight w:val="93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4B" w:rsidRPr="00B3384B" w:rsidRDefault="00B3384B" w:rsidP="00A02E57">
            <w:pPr>
              <w:pStyle w:val="prilozhenie"/>
              <w:ind w:firstLine="0"/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 xml:space="preserve">3.1. Генеральный директор </w:t>
            </w:r>
          </w:p>
          <w:p w:rsidR="00B3384B" w:rsidRPr="00B3384B" w:rsidRDefault="00B3384B" w:rsidP="00A02E57">
            <w:pPr>
              <w:pStyle w:val="prilozhenie"/>
              <w:ind w:firstLine="0"/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АО «</w:t>
            </w:r>
            <w:proofErr w:type="spellStart"/>
            <w:r w:rsidRPr="00B3384B">
              <w:rPr>
                <w:sz w:val="22"/>
                <w:szCs w:val="22"/>
              </w:rPr>
              <w:t>Трежери</w:t>
            </w:r>
            <w:proofErr w:type="spellEnd"/>
            <w:r w:rsidRPr="00B3384B">
              <w:rPr>
                <w:sz w:val="22"/>
                <w:szCs w:val="22"/>
              </w:rPr>
              <w:t xml:space="preserve"> Инвест»                                         ______________                        </w:t>
            </w:r>
            <w:r w:rsidRPr="00B3384B">
              <w:rPr>
                <w:sz w:val="22"/>
                <w:szCs w:val="22"/>
              </w:rPr>
              <w:t>В</w:t>
            </w:r>
            <w:r w:rsidRPr="00B3384B">
              <w:rPr>
                <w:sz w:val="22"/>
                <w:szCs w:val="22"/>
              </w:rPr>
              <w:t>.</w:t>
            </w:r>
            <w:r w:rsidRPr="00B3384B">
              <w:rPr>
                <w:sz w:val="22"/>
                <w:szCs w:val="22"/>
              </w:rPr>
              <w:t>И</w:t>
            </w:r>
            <w:r w:rsidRPr="00B3384B">
              <w:rPr>
                <w:sz w:val="22"/>
                <w:szCs w:val="22"/>
              </w:rPr>
              <w:t xml:space="preserve">. </w:t>
            </w:r>
            <w:r w:rsidRPr="00B3384B">
              <w:rPr>
                <w:sz w:val="22"/>
                <w:szCs w:val="22"/>
              </w:rPr>
              <w:t>Родная</w:t>
            </w:r>
          </w:p>
          <w:p w:rsidR="00B3384B" w:rsidRPr="00B3384B" w:rsidRDefault="00B3384B" w:rsidP="00A02E5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B3384B" w:rsidRPr="00A048AF" w:rsidRDefault="00B3384B" w:rsidP="00B3384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B3384B">
              <w:rPr>
                <w:sz w:val="22"/>
                <w:szCs w:val="22"/>
              </w:rPr>
              <w:t>3.2. «</w:t>
            </w:r>
            <w:r w:rsidRPr="00B3384B">
              <w:rPr>
                <w:sz w:val="22"/>
                <w:szCs w:val="22"/>
              </w:rPr>
              <w:t>28</w:t>
            </w:r>
            <w:r w:rsidRPr="00B3384B">
              <w:rPr>
                <w:sz w:val="22"/>
                <w:szCs w:val="22"/>
              </w:rPr>
              <w:t xml:space="preserve">» </w:t>
            </w:r>
            <w:r w:rsidRPr="00B3384B">
              <w:rPr>
                <w:sz w:val="22"/>
                <w:szCs w:val="22"/>
              </w:rPr>
              <w:t>октября</w:t>
            </w:r>
            <w:r w:rsidRPr="00B3384B">
              <w:rPr>
                <w:sz w:val="22"/>
                <w:szCs w:val="22"/>
              </w:rPr>
              <w:t xml:space="preserve"> 2022 г.                                               М.П.</w:t>
            </w:r>
          </w:p>
        </w:tc>
      </w:tr>
    </w:tbl>
    <w:p w:rsidR="00B3384B" w:rsidRDefault="00B3384B" w:rsidP="00B3384B"/>
    <w:p w:rsidR="00B3384B" w:rsidRDefault="00B3384B" w:rsidP="00B3384B"/>
    <w:p w:rsidR="00B3384B" w:rsidRDefault="00B3384B" w:rsidP="00B3384B"/>
    <w:p w:rsidR="00681BA1" w:rsidRDefault="00681BA1">
      <w:bookmarkStart w:id="0" w:name="_GoBack"/>
      <w:bookmarkEnd w:id="0"/>
    </w:p>
    <w:sectPr w:rsidR="00681BA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B"/>
    <w:rsid w:val="001A6B06"/>
    <w:rsid w:val="0055148F"/>
    <w:rsid w:val="00632294"/>
    <w:rsid w:val="00681BA1"/>
    <w:rsid w:val="00B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3384B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3384B"/>
    <w:rPr>
      <w:color w:val="0000FF"/>
      <w:u w:val="single"/>
    </w:rPr>
  </w:style>
  <w:style w:type="table" w:styleId="a4">
    <w:name w:val="Table Grid"/>
    <w:basedOn w:val="a1"/>
    <w:rsid w:val="00B3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3384B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3384B"/>
    <w:rPr>
      <w:color w:val="0000FF"/>
      <w:u w:val="single"/>
    </w:rPr>
  </w:style>
  <w:style w:type="table" w:styleId="a4">
    <w:name w:val="Table Grid"/>
    <w:basedOn w:val="a1"/>
    <w:rsid w:val="00B3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2022-10-28T11:23:00Z</dcterms:created>
  <dcterms:modified xsi:type="dcterms:W3CDTF">2022-10-31T10:04:00Z</dcterms:modified>
</cp:coreProperties>
</file>